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4D02" w14:textId="77777777" w:rsidR="0051649A" w:rsidRPr="001E1EF3" w:rsidRDefault="0051649A" w:rsidP="0051649A">
      <w:pPr>
        <w:spacing w:line="276" w:lineRule="auto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ПРИЛОЖЕНИЕ 1</w:t>
      </w:r>
    </w:p>
    <w:p w14:paraId="177124AA" w14:textId="77777777" w:rsidR="0051649A" w:rsidRPr="001E1EF3" w:rsidRDefault="0051649A" w:rsidP="0051649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к Положению о поощрении председателей комитетов территориального общественного самоуправления Металлургического района города Челябинска</w:t>
      </w:r>
    </w:p>
    <w:p w14:paraId="6A98468D" w14:textId="77777777" w:rsidR="0051649A" w:rsidRPr="001E1EF3" w:rsidRDefault="0051649A" w:rsidP="0051649A">
      <w:pPr>
        <w:widowControl w:val="0"/>
        <w:autoSpaceDE w:val="0"/>
        <w:autoSpaceDN w:val="0"/>
        <w:rPr>
          <w:sz w:val="24"/>
          <w:szCs w:val="24"/>
        </w:rPr>
      </w:pPr>
    </w:p>
    <w:p w14:paraId="6ED78349" w14:textId="77777777" w:rsidR="0051649A" w:rsidRPr="001E1EF3" w:rsidRDefault="0051649A" w:rsidP="005164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100"/>
      <w:bookmarkEnd w:id="0"/>
      <w:r w:rsidRPr="001E1EF3">
        <w:rPr>
          <w:b/>
          <w:sz w:val="24"/>
          <w:szCs w:val="24"/>
        </w:rPr>
        <w:t xml:space="preserve">ПОКАЗАТЕЛИ АКТИВНОСТИ РАБОТЫ КОМИТЕТА ТЕРРИТОРИАЛЬНОГО ОБЩЕСТВЕННОГО САМОУПРАВЛЕНИЯ МЕТАЛЛУРГИЧЕСКОГО РАЙОНА ГОРОДА ЧЕЛЯБИНСКА </w:t>
      </w:r>
    </w:p>
    <w:p w14:paraId="5CD46F38" w14:textId="77777777" w:rsidR="0051649A" w:rsidRPr="001E1EF3" w:rsidRDefault="0051649A" w:rsidP="005164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1"/>
        <w:gridCol w:w="4332"/>
        <w:gridCol w:w="3351"/>
        <w:gridCol w:w="991"/>
      </w:tblGrid>
      <w:tr w:rsidR="0051649A" w:rsidRPr="001E1EF3" w14:paraId="1FE800DF" w14:textId="77777777" w:rsidTr="00D13E47">
        <w:tc>
          <w:tcPr>
            <w:tcW w:w="675" w:type="dxa"/>
          </w:tcPr>
          <w:p w14:paraId="5CBBA02B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24FC6FE2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02" w:type="dxa"/>
          </w:tcPr>
          <w:p w14:paraId="035CF7E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Варианты оценки активности работы</w:t>
            </w:r>
          </w:p>
        </w:tc>
        <w:tc>
          <w:tcPr>
            <w:tcW w:w="992" w:type="dxa"/>
          </w:tcPr>
          <w:p w14:paraId="209F7213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Баллы</w:t>
            </w:r>
          </w:p>
        </w:tc>
      </w:tr>
      <w:tr w:rsidR="0051649A" w:rsidRPr="001E1EF3" w14:paraId="6EE4DFB4" w14:textId="77777777" w:rsidTr="00D13E47">
        <w:trPr>
          <w:trHeight w:val="615"/>
        </w:trPr>
        <w:tc>
          <w:tcPr>
            <w:tcW w:w="675" w:type="dxa"/>
            <w:vMerge w:val="restart"/>
          </w:tcPr>
          <w:p w14:paraId="227626C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14:paraId="29BB84B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Работа с населением, детьми                           и молодежью по месту </w:t>
            </w:r>
            <w:proofErr w:type="gramStart"/>
            <w:r w:rsidRPr="001E1EF3">
              <w:rPr>
                <w:sz w:val="24"/>
                <w:szCs w:val="24"/>
              </w:rPr>
              <w:t xml:space="preserve">жительства,   </w:t>
            </w:r>
            <w:proofErr w:type="gramEnd"/>
            <w:r w:rsidRPr="001E1EF3">
              <w:rPr>
                <w:sz w:val="24"/>
                <w:szCs w:val="24"/>
              </w:rPr>
              <w:t xml:space="preserve">              а также развитие многофункционального пространства на территории ТОС </w:t>
            </w:r>
          </w:p>
        </w:tc>
        <w:tc>
          <w:tcPr>
            <w:tcW w:w="3402" w:type="dxa"/>
          </w:tcPr>
          <w:p w14:paraId="19DFAFE2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14:paraId="356B428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359E68C3" w14:textId="77777777" w:rsidTr="00D13E47">
        <w:trPr>
          <w:trHeight w:val="1053"/>
        </w:trPr>
        <w:tc>
          <w:tcPr>
            <w:tcW w:w="675" w:type="dxa"/>
            <w:vMerge/>
          </w:tcPr>
          <w:p w14:paraId="5D66FD5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311E3AC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581AF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эпизодически, либо сводится к организации      одного тематического </w:t>
            </w:r>
            <w:proofErr w:type="gramStart"/>
            <w:r w:rsidRPr="001E1EF3">
              <w:rPr>
                <w:sz w:val="24"/>
                <w:szCs w:val="24"/>
              </w:rPr>
              <w:t>проекта,  мероприятия</w:t>
            </w:r>
            <w:proofErr w:type="gramEnd"/>
            <w:r w:rsidRPr="001E1E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10767C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1 / 2 </w:t>
            </w:r>
          </w:p>
        </w:tc>
      </w:tr>
      <w:tr w:rsidR="0051649A" w:rsidRPr="001E1EF3" w14:paraId="61E3E7B8" w14:textId="77777777" w:rsidTr="00D13E47">
        <w:trPr>
          <w:trHeight w:val="870"/>
        </w:trPr>
        <w:tc>
          <w:tcPr>
            <w:tcW w:w="675" w:type="dxa"/>
            <w:vMerge/>
          </w:tcPr>
          <w:p w14:paraId="1925C21B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894414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A095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 xml:space="preserve">постоянно,   </w:t>
            </w:r>
            <w:proofErr w:type="gramEnd"/>
            <w:r w:rsidRPr="001E1EF3">
              <w:rPr>
                <w:sz w:val="24"/>
                <w:szCs w:val="24"/>
              </w:rPr>
              <w:t xml:space="preserve">   но не меньше 6 мероприятий    в квартал</w:t>
            </w:r>
          </w:p>
        </w:tc>
        <w:tc>
          <w:tcPr>
            <w:tcW w:w="992" w:type="dxa"/>
            <w:vAlign w:val="center"/>
          </w:tcPr>
          <w:p w14:paraId="1265AE7F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3 / 4 </w:t>
            </w:r>
          </w:p>
        </w:tc>
      </w:tr>
      <w:tr w:rsidR="0051649A" w:rsidRPr="001E1EF3" w14:paraId="1216B977" w14:textId="77777777" w:rsidTr="00D13E47">
        <w:trPr>
          <w:trHeight w:val="551"/>
        </w:trPr>
        <w:tc>
          <w:tcPr>
            <w:tcW w:w="675" w:type="dxa"/>
            <w:vMerge/>
          </w:tcPr>
          <w:p w14:paraId="7F3D76C6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74029093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17140F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>постоянно,  по</w:t>
            </w:r>
            <w:proofErr w:type="gramEnd"/>
            <w:r w:rsidRPr="001E1EF3">
              <w:rPr>
                <w:sz w:val="24"/>
                <w:szCs w:val="24"/>
              </w:rPr>
              <w:t xml:space="preserve"> различным тематическим направлениям,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14:paraId="10D68E1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</w:t>
            </w:r>
          </w:p>
        </w:tc>
      </w:tr>
      <w:tr w:rsidR="0051649A" w:rsidRPr="001E1EF3" w14:paraId="215C0A81" w14:textId="77777777" w:rsidTr="00D13E47">
        <w:trPr>
          <w:trHeight w:val="460"/>
        </w:trPr>
        <w:tc>
          <w:tcPr>
            <w:tcW w:w="675" w:type="dxa"/>
            <w:vMerge w:val="restart"/>
          </w:tcPr>
          <w:p w14:paraId="0CD5D64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14:paraId="028A7003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Организация и активное участие                      в проведении культурных, спортивных, оздоровительных и иных социально-культурных мероприятий </w:t>
            </w:r>
          </w:p>
        </w:tc>
        <w:tc>
          <w:tcPr>
            <w:tcW w:w="3402" w:type="dxa"/>
          </w:tcPr>
          <w:p w14:paraId="13F7CD21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14:paraId="24851AA6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5AE6A644" w14:textId="77777777" w:rsidTr="00D13E47">
        <w:trPr>
          <w:trHeight w:val="1085"/>
        </w:trPr>
        <w:tc>
          <w:tcPr>
            <w:tcW w:w="675" w:type="dxa"/>
            <w:vMerge/>
          </w:tcPr>
          <w:p w14:paraId="630BB32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2E5CE0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51D5548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14:paraId="615D7F3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1 / 2 </w:t>
            </w:r>
          </w:p>
        </w:tc>
      </w:tr>
      <w:tr w:rsidR="0051649A" w:rsidRPr="001E1EF3" w14:paraId="71416941" w14:textId="77777777" w:rsidTr="00D13E47">
        <w:trPr>
          <w:trHeight w:val="836"/>
        </w:trPr>
        <w:tc>
          <w:tcPr>
            <w:tcW w:w="675" w:type="dxa"/>
            <w:vMerge/>
          </w:tcPr>
          <w:p w14:paraId="5D856282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6120ECF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FB478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 xml:space="preserve">постоянно,   </w:t>
            </w:r>
            <w:proofErr w:type="gramEnd"/>
            <w:r w:rsidRPr="001E1EF3">
              <w:rPr>
                <w:sz w:val="24"/>
                <w:szCs w:val="24"/>
              </w:rPr>
              <w:t xml:space="preserve">   участие не меньше в                          6 мероприятиях в квартал</w:t>
            </w:r>
          </w:p>
        </w:tc>
        <w:tc>
          <w:tcPr>
            <w:tcW w:w="992" w:type="dxa"/>
            <w:vAlign w:val="center"/>
          </w:tcPr>
          <w:p w14:paraId="0C2B394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3 / 4 </w:t>
            </w:r>
          </w:p>
        </w:tc>
      </w:tr>
      <w:tr w:rsidR="0051649A" w:rsidRPr="001E1EF3" w14:paraId="40CA0DDF" w14:textId="77777777" w:rsidTr="00D13E47">
        <w:trPr>
          <w:trHeight w:val="460"/>
        </w:trPr>
        <w:tc>
          <w:tcPr>
            <w:tcW w:w="675" w:type="dxa"/>
            <w:vMerge/>
          </w:tcPr>
          <w:p w14:paraId="756FC43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BC87270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B0C8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>постоянно,  участие</w:t>
            </w:r>
            <w:proofErr w:type="gramEnd"/>
            <w:r w:rsidRPr="001E1EF3">
              <w:rPr>
                <w:sz w:val="24"/>
                <w:szCs w:val="24"/>
              </w:rPr>
              <w:t xml:space="preserve"> во всех районных и городских мероприятиях </w:t>
            </w:r>
          </w:p>
        </w:tc>
        <w:tc>
          <w:tcPr>
            <w:tcW w:w="992" w:type="dxa"/>
            <w:vAlign w:val="center"/>
          </w:tcPr>
          <w:p w14:paraId="757C68B6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</w:t>
            </w:r>
          </w:p>
        </w:tc>
      </w:tr>
      <w:tr w:rsidR="0051649A" w:rsidRPr="001E1EF3" w14:paraId="59BA8FF9" w14:textId="77777777" w:rsidTr="00D13E47">
        <w:trPr>
          <w:trHeight w:val="550"/>
        </w:trPr>
        <w:tc>
          <w:tcPr>
            <w:tcW w:w="675" w:type="dxa"/>
            <w:vMerge w:val="restart"/>
          </w:tcPr>
          <w:p w14:paraId="2282F250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3</w:t>
            </w:r>
            <w:r w:rsidRPr="001E1E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14:paraId="1496B9C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Организация акций милосердия                         и благотворительности, социальная помощь и соседская опека (оказание помощи многодетным семьям, ветеранам войн, малообеспеченным гражданам, людям с ограничениями по здоровью) </w:t>
            </w:r>
          </w:p>
          <w:p w14:paraId="75621BDF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441A2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14:paraId="1CE6B500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4C094C9D" w14:textId="77777777" w:rsidTr="00D13E47">
        <w:trPr>
          <w:trHeight w:val="1064"/>
        </w:trPr>
        <w:tc>
          <w:tcPr>
            <w:tcW w:w="675" w:type="dxa"/>
            <w:vMerge/>
          </w:tcPr>
          <w:p w14:paraId="65322E8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12FE08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4C5CC66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14:paraId="233F3CB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1 / 2</w:t>
            </w:r>
          </w:p>
        </w:tc>
      </w:tr>
      <w:tr w:rsidR="0051649A" w:rsidRPr="001E1EF3" w14:paraId="37B97821" w14:textId="77777777" w:rsidTr="00D13E47">
        <w:trPr>
          <w:trHeight w:val="860"/>
        </w:trPr>
        <w:tc>
          <w:tcPr>
            <w:tcW w:w="675" w:type="dxa"/>
            <w:vMerge/>
          </w:tcPr>
          <w:p w14:paraId="1BCD00D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2A64832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2C64F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 xml:space="preserve">постоянно,   </w:t>
            </w:r>
            <w:proofErr w:type="gramEnd"/>
            <w:r w:rsidRPr="001E1EF3">
              <w:rPr>
                <w:sz w:val="24"/>
                <w:szCs w:val="24"/>
              </w:rPr>
              <w:t xml:space="preserve">   участие не меньше в                          6 мероприятиях в квартал</w:t>
            </w:r>
          </w:p>
        </w:tc>
        <w:tc>
          <w:tcPr>
            <w:tcW w:w="992" w:type="dxa"/>
            <w:vAlign w:val="center"/>
          </w:tcPr>
          <w:p w14:paraId="2229C6B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3 / 4</w:t>
            </w:r>
          </w:p>
        </w:tc>
      </w:tr>
      <w:tr w:rsidR="0051649A" w:rsidRPr="001E1EF3" w14:paraId="497C233F" w14:textId="77777777" w:rsidTr="00D13E47">
        <w:trPr>
          <w:trHeight w:val="550"/>
        </w:trPr>
        <w:tc>
          <w:tcPr>
            <w:tcW w:w="675" w:type="dxa"/>
            <w:vMerge/>
          </w:tcPr>
          <w:p w14:paraId="61426A6B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BF9824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08D8B5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>постоянно,  по</w:t>
            </w:r>
            <w:proofErr w:type="gramEnd"/>
            <w:r w:rsidRPr="001E1EF3">
              <w:rPr>
                <w:sz w:val="24"/>
                <w:szCs w:val="24"/>
              </w:rPr>
              <w:t xml:space="preserve"> различным тематическим направлениям, с организацией </w:t>
            </w:r>
            <w:r w:rsidRPr="001E1EF3">
              <w:rPr>
                <w:sz w:val="24"/>
                <w:szCs w:val="24"/>
              </w:rPr>
              <w:lastRenderedPageBreak/>
              <w:t xml:space="preserve">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14:paraId="746E6095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lastRenderedPageBreak/>
              <w:t>5</w:t>
            </w:r>
          </w:p>
        </w:tc>
      </w:tr>
      <w:tr w:rsidR="0051649A" w:rsidRPr="001E1EF3" w14:paraId="4E1A1465" w14:textId="77777777" w:rsidTr="00D13E47">
        <w:trPr>
          <w:trHeight w:val="550"/>
        </w:trPr>
        <w:tc>
          <w:tcPr>
            <w:tcW w:w="675" w:type="dxa"/>
            <w:vMerge w:val="restart"/>
          </w:tcPr>
          <w:p w14:paraId="3A61101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vMerge w:val="restart"/>
          </w:tcPr>
          <w:p w14:paraId="38B3F56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Взаимодействие с организациями жилищно-коммунального хозяйства, управляющими организациями                         в осуществлении мероприятий по содержанию жилищного фонда </w:t>
            </w:r>
          </w:p>
        </w:tc>
        <w:tc>
          <w:tcPr>
            <w:tcW w:w="3402" w:type="dxa"/>
          </w:tcPr>
          <w:p w14:paraId="6ADAA4EB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14:paraId="60F5BB2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75D9F7C6" w14:textId="77777777" w:rsidTr="00D13E47">
        <w:trPr>
          <w:trHeight w:val="550"/>
        </w:trPr>
        <w:tc>
          <w:tcPr>
            <w:tcW w:w="675" w:type="dxa"/>
            <w:vMerge/>
          </w:tcPr>
          <w:p w14:paraId="598D543C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DE57111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62F68E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14:paraId="63D82395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2</w:t>
            </w:r>
          </w:p>
        </w:tc>
      </w:tr>
      <w:tr w:rsidR="0051649A" w:rsidRPr="001E1EF3" w14:paraId="145AF865" w14:textId="77777777" w:rsidTr="00D13E47">
        <w:trPr>
          <w:trHeight w:val="550"/>
        </w:trPr>
        <w:tc>
          <w:tcPr>
            <w:tcW w:w="675" w:type="dxa"/>
            <w:vMerge/>
          </w:tcPr>
          <w:p w14:paraId="46034F4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08063E3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DF735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14:paraId="4B5198A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</w:t>
            </w:r>
          </w:p>
        </w:tc>
      </w:tr>
      <w:tr w:rsidR="0051649A" w:rsidRPr="001E1EF3" w14:paraId="146CD604" w14:textId="77777777" w:rsidTr="00D13E47">
        <w:trPr>
          <w:cantSplit/>
          <w:trHeight w:val="830"/>
        </w:trPr>
        <w:tc>
          <w:tcPr>
            <w:tcW w:w="675" w:type="dxa"/>
            <w:vMerge w:val="restart"/>
          </w:tcPr>
          <w:p w14:paraId="00F8027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14:paraId="4583B63F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                        и промышленных отходов;</w:t>
            </w:r>
          </w:p>
        </w:tc>
        <w:tc>
          <w:tcPr>
            <w:tcW w:w="3402" w:type="dxa"/>
          </w:tcPr>
          <w:p w14:paraId="68F36401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14:paraId="5C506CD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50C47424" w14:textId="77777777" w:rsidTr="00D13E47">
        <w:trPr>
          <w:cantSplit/>
          <w:trHeight w:val="1107"/>
        </w:trPr>
        <w:tc>
          <w:tcPr>
            <w:tcW w:w="675" w:type="dxa"/>
            <w:vMerge/>
          </w:tcPr>
          <w:p w14:paraId="2E5B23BB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79769353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FEC18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14:paraId="4C54155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1 / 2</w:t>
            </w:r>
          </w:p>
        </w:tc>
      </w:tr>
      <w:tr w:rsidR="0051649A" w:rsidRPr="001E1EF3" w14:paraId="64FB5C3F" w14:textId="77777777" w:rsidTr="00D13E47">
        <w:trPr>
          <w:cantSplit/>
          <w:trHeight w:val="817"/>
        </w:trPr>
        <w:tc>
          <w:tcPr>
            <w:tcW w:w="675" w:type="dxa"/>
            <w:vMerge/>
          </w:tcPr>
          <w:p w14:paraId="1BA85D60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512EC9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0C1A7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 xml:space="preserve">постоянно,   </w:t>
            </w:r>
            <w:proofErr w:type="gramEnd"/>
            <w:r w:rsidRPr="001E1EF3">
              <w:rPr>
                <w:sz w:val="24"/>
                <w:szCs w:val="24"/>
              </w:rPr>
              <w:t xml:space="preserve">   участие не меньше в                          6 мероприятиях в квартал</w:t>
            </w:r>
          </w:p>
        </w:tc>
        <w:tc>
          <w:tcPr>
            <w:tcW w:w="992" w:type="dxa"/>
            <w:vAlign w:val="center"/>
          </w:tcPr>
          <w:p w14:paraId="05609330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3 / 4</w:t>
            </w:r>
          </w:p>
        </w:tc>
      </w:tr>
      <w:tr w:rsidR="0051649A" w:rsidRPr="001E1EF3" w14:paraId="0FE20E52" w14:textId="77777777" w:rsidTr="00D13E47">
        <w:trPr>
          <w:cantSplit/>
          <w:trHeight w:val="830"/>
        </w:trPr>
        <w:tc>
          <w:tcPr>
            <w:tcW w:w="675" w:type="dxa"/>
            <w:vMerge/>
          </w:tcPr>
          <w:p w14:paraId="1A0EC57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3BB15C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3ED35F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ведется </w:t>
            </w:r>
            <w:proofErr w:type="gramStart"/>
            <w:r w:rsidRPr="001E1EF3">
              <w:rPr>
                <w:sz w:val="24"/>
                <w:szCs w:val="24"/>
              </w:rPr>
              <w:t>постоянно,  по</w:t>
            </w:r>
            <w:proofErr w:type="gramEnd"/>
            <w:r w:rsidRPr="001E1EF3">
              <w:rPr>
                <w:sz w:val="24"/>
                <w:szCs w:val="24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14:paraId="343FD52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</w:t>
            </w:r>
          </w:p>
        </w:tc>
      </w:tr>
      <w:tr w:rsidR="0051649A" w:rsidRPr="001E1EF3" w14:paraId="0FBCA375" w14:textId="77777777" w:rsidTr="00D13E47">
        <w:trPr>
          <w:trHeight w:val="735"/>
        </w:trPr>
        <w:tc>
          <w:tcPr>
            <w:tcW w:w="675" w:type="dxa"/>
            <w:vMerge w:val="restart"/>
          </w:tcPr>
          <w:p w14:paraId="6E4C13A3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vMerge w:val="restart"/>
          </w:tcPr>
          <w:p w14:paraId="779A48B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color w:val="0A2666"/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Участие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  <w:p w14:paraId="74E4F2C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32CE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14:paraId="421DE3E5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7F02CDA1" w14:textId="77777777" w:rsidTr="00D13E47">
        <w:trPr>
          <w:trHeight w:val="735"/>
        </w:trPr>
        <w:tc>
          <w:tcPr>
            <w:tcW w:w="675" w:type="dxa"/>
            <w:vMerge/>
          </w:tcPr>
          <w:p w14:paraId="52D77C1F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FC1891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B4999C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14:paraId="6175CB3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1</w:t>
            </w:r>
          </w:p>
        </w:tc>
      </w:tr>
      <w:tr w:rsidR="0051649A" w:rsidRPr="001E1EF3" w14:paraId="345EF33C" w14:textId="77777777" w:rsidTr="00D13E47">
        <w:trPr>
          <w:trHeight w:val="735"/>
        </w:trPr>
        <w:tc>
          <w:tcPr>
            <w:tcW w:w="675" w:type="dxa"/>
            <w:vMerge/>
          </w:tcPr>
          <w:p w14:paraId="29979DF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3893C59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0799E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14:paraId="4B165F9D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</w:t>
            </w:r>
          </w:p>
        </w:tc>
      </w:tr>
      <w:tr w:rsidR="0051649A" w:rsidRPr="001E1EF3" w14:paraId="44B0FF33" w14:textId="77777777" w:rsidTr="00D13E47">
        <w:trPr>
          <w:trHeight w:val="460"/>
        </w:trPr>
        <w:tc>
          <w:tcPr>
            <w:tcW w:w="675" w:type="dxa"/>
            <w:vMerge w:val="restart"/>
          </w:tcPr>
          <w:p w14:paraId="39A61F8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vMerge w:val="restart"/>
          </w:tcPr>
          <w:p w14:paraId="3514A356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Активное участие в информационной работе, проводимой органами местного самоуправления, органами ТОС                   по решению вопросов местного </w:t>
            </w:r>
            <w:proofErr w:type="gramStart"/>
            <w:r w:rsidRPr="001E1EF3">
              <w:rPr>
                <w:sz w:val="24"/>
                <w:szCs w:val="24"/>
              </w:rPr>
              <w:t xml:space="preserve">значения,   </w:t>
            </w:r>
            <w:proofErr w:type="gramEnd"/>
            <w:r w:rsidRPr="001E1EF3">
              <w:rPr>
                <w:sz w:val="24"/>
                <w:szCs w:val="24"/>
              </w:rPr>
              <w:t xml:space="preserve">    а также активное развитие информационного сопровождения деятельности ТОС</w:t>
            </w:r>
          </w:p>
        </w:tc>
        <w:tc>
          <w:tcPr>
            <w:tcW w:w="3402" w:type="dxa"/>
          </w:tcPr>
          <w:p w14:paraId="73CAE88A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работа не проводится</w:t>
            </w:r>
          </w:p>
        </w:tc>
        <w:tc>
          <w:tcPr>
            <w:tcW w:w="992" w:type="dxa"/>
            <w:vAlign w:val="center"/>
          </w:tcPr>
          <w:p w14:paraId="4A47EF3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0</w:t>
            </w:r>
          </w:p>
        </w:tc>
      </w:tr>
      <w:tr w:rsidR="0051649A" w:rsidRPr="001E1EF3" w14:paraId="3AFAA7F9" w14:textId="77777777" w:rsidTr="00D13E47">
        <w:trPr>
          <w:trHeight w:val="460"/>
        </w:trPr>
        <w:tc>
          <w:tcPr>
            <w:tcW w:w="675" w:type="dxa"/>
            <w:vMerge/>
          </w:tcPr>
          <w:p w14:paraId="553B28C9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998780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118DB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работа проводится не на постоянной основе</w:t>
            </w:r>
          </w:p>
        </w:tc>
        <w:tc>
          <w:tcPr>
            <w:tcW w:w="992" w:type="dxa"/>
            <w:vAlign w:val="center"/>
          </w:tcPr>
          <w:p w14:paraId="61635682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1</w:t>
            </w:r>
          </w:p>
        </w:tc>
      </w:tr>
      <w:tr w:rsidR="0051649A" w:rsidRPr="001E1EF3" w14:paraId="295782A4" w14:textId="77777777" w:rsidTr="00D13E47">
        <w:trPr>
          <w:trHeight w:val="460"/>
        </w:trPr>
        <w:tc>
          <w:tcPr>
            <w:tcW w:w="675" w:type="dxa"/>
            <w:vMerge/>
          </w:tcPr>
          <w:p w14:paraId="3D0AC0C4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6091F9B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25CB81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работа проводится на постоянной основе </w:t>
            </w:r>
          </w:p>
        </w:tc>
        <w:tc>
          <w:tcPr>
            <w:tcW w:w="992" w:type="dxa"/>
            <w:vAlign w:val="center"/>
          </w:tcPr>
          <w:p w14:paraId="53FCEE87" w14:textId="77777777" w:rsidR="0051649A" w:rsidRPr="001E1EF3" w:rsidRDefault="0051649A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</w:t>
            </w:r>
          </w:p>
        </w:tc>
      </w:tr>
    </w:tbl>
    <w:p w14:paraId="33AB53CE" w14:textId="77777777" w:rsidR="000D6161" w:rsidRDefault="000D6161"/>
    <w:sectPr w:rsidR="000D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0E"/>
    <w:rsid w:val="000D6161"/>
    <w:rsid w:val="00211E60"/>
    <w:rsid w:val="0051649A"/>
    <w:rsid w:val="005D14DC"/>
    <w:rsid w:val="00B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049C-99C1-4E75-943A-A962787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1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2022-09-13T09:29:00Z</dcterms:created>
  <dcterms:modified xsi:type="dcterms:W3CDTF">2022-09-13T09:29:00Z</dcterms:modified>
</cp:coreProperties>
</file>