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2E79E" w14:textId="77777777" w:rsidR="00252FC3" w:rsidRPr="00266BC6" w:rsidRDefault="0006113F" w:rsidP="00266BC6">
      <w:pPr>
        <w:autoSpaceDN w:val="0"/>
        <w:adjustRightInd w:val="0"/>
        <w:ind w:firstLine="709"/>
        <w:jc w:val="right"/>
        <w:rPr>
          <w:rFonts w:eastAsiaTheme="minorEastAsia"/>
          <w:sz w:val="20"/>
          <w:szCs w:val="20"/>
          <w:lang w:eastAsia="ru-RU"/>
        </w:rPr>
      </w:pPr>
      <w:r w:rsidRPr="00157B0B">
        <w:rPr>
          <w:rFonts w:ascii="Times New Roman" w:hAnsi="Times New Roman" w:cs="Times New Roman"/>
        </w:rPr>
        <w:t xml:space="preserve">  </w:t>
      </w:r>
      <w:r w:rsidR="00252FC3" w:rsidRPr="00266BC6">
        <w:rPr>
          <w:rFonts w:eastAsiaTheme="minorEastAsia"/>
          <w:sz w:val="20"/>
          <w:szCs w:val="20"/>
          <w:lang w:eastAsia="ru-RU"/>
        </w:rPr>
        <w:t>ПРИЛОЖЕНИЕ</w:t>
      </w:r>
    </w:p>
    <w:p w14:paraId="4A6C85A5" w14:textId="310664E3" w:rsidR="00252FC3" w:rsidRPr="00266BC6" w:rsidRDefault="00252FC3" w:rsidP="00266BC6">
      <w:pPr>
        <w:widowControl/>
        <w:suppressAutoHyphens w:val="0"/>
        <w:autoSpaceDN w:val="0"/>
        <w:adjustRightInd w:val="0"/>
        <w:ind w:firstLine="709"/>
        <w:jc w:val="right"/>
        <w:rPr>
          <w:rFonts w:eastAsiaTheme="minorEastAsia"/>
          <w:sz w:val="20"/>
          <w:szCs w:val="20"/>
          <w:lang w:eastAsia="ru-RU"/>
        </w:rPr>
      </w:pPr>
      <w:proofErr w:type="gramStart"/>
      <w:r w:rsidRPr="00266BC6">
        <w:rPr>
          <w:rFonts w:eastAsiaTheme="minorEastAsia"/>
          <w:sz w:val="20"/>
          <w:szCs w:val="20"/>
          <w:lang w:eastAsia="ru-RU"/>
        </w:rPr>
        <w:t xml:space="preserve">к </w:t>
      </w:r>
      <w:r w:rsidR="00987CAF">
        <w:rPr>
          <w:rFonts w:eastAsiaTheme="minorEastAsia"/>
          <w:sz w:val="20"/>
          <w:szCs w:val="20"/>
          <w:lang w:eastAsia="ru-RU"/>
        </w:rPr>
        <w:t xml:space="preserve"> решению</w:t>
      </w:r>
      <w:proofErr w:type="gramEnd"/>
      <w:r w:rsidR="00326E7A" w:rsidRPr="00266BC6">
        <w:rPr>
          <w:rFonts w:eastAsiaTheme="minorEastAsia"/>
          <w:sz w:val="20"/>
          <w:szCs w:val="20"/>
          <w:lang w:eastAsia="ru-RU"/>
        </w:rPr>
        <w:t xml:space="preserve"> </w:t>
      </w:r>
      <w:r w:rsidRPr="00266BC6">
        <w:rPr>
          <w:rFonts w:eastAsiaTheme="minorEastAsia"/>
          <w:sz w:val="20"/>
          <w:szCs w:val="20"/>
          <w:lang w:eastAsia="ru-RU"/>
        </w:rPr>
        <w:t>Совета депутатов</w:t>
      </w:r>
    </w:p>
    <w:p w14:paraId="404FDE56" w14:textId="2D561394" w:rsidR="00252FC3" w:rsidRPr="00266BC6" w:rsidRDefault="00326E7A" w:rsidP="00266BC6">
      <w:pPr>
        <w:widowControl/>
        <w:suppressAutoHyphens w:val="0"/>
        <w:autoSpaceDN w:val="0"/>
        <w:adjustRightInd w:val="0"/>
        <w:ind w:firstLine="709"/>
        <w:jc w:val="right"/>
        <w:rPr>
          <w:rFonts w:ascii="Times New Roman" w:eastAsiaTheme="minorEastAsia" w:hAnsi="Times New Roman" w:cs="Times New Roman"/>
          <w:lang w:eastAsia="ru-RU"/>
        </w:rPr>
      </w:pPr>
      <w:r w:rsidRPr="00266BC6">
        <w:rPr>
          <w:rFonts w:eastAsiaTheme="minorEastAsia"/>
          <w:sz w:val="20"/>
          <w:szCs w:val="20"/>
          <w:lang w:eastAsia="ru-RU"/>
        </w:rPr>
        <w:t>Металлургического</w:t>
      </w:r>
      <w:r w:rsidR="00266BC6">
        <w:rPr>
          <w:rFonts w:eastAsiaTheme="minorEastAsia"/>
          <w:sz w:val="20"/>
          <w:szCs w:val="20"/>
          <w:lang w:eastAsia="ru-RU"/>
        </w:rPr>
        <w:t xml:space="preserve"> района </w:t>
      </w:r>
    </w:p>
    <w:p w14:paraId="53116973" w14:textId="39469CC9" w:rsidR="00252FC3" w:rsidRPr="00266BC6" w:rsidRDefault="00326E7A" w:rsidP="00266BC6">
      <w:pPr>
        <w:widowControl/>
        <w:suppressAutoHyphens w:val="0"/>
        <w:autoSpaceDN w:val="0"/>
        <w:adjustRightInd w:val="0"/>
        <w:ind w:firstLine="709"/>
        <w:jc w:val="right"/>
        <w:rPr>
          <w:rFonts w:ascii="Times New Roman" w:eastAsiaTheme="minorEastAsia" w:hAnsi="Times New Roman" w:cs="Times New Roman"/>
          <w:lang w:eastAsia="ru-RU"/>
        </w:rPr>
      </w:pPr>
      <w:r w:rsidRPr="00266BC6">
        <w:rPr>
          <w:rFonts w:eastAsiaTheme="minorEastAsia"/>
          <w:sz w:val="20"/>
          <w:szCs w:val="20"/>
          <w:lang w:eastAsia="ru-RU"/>
        </w:rPr>
        <w:t>о</w:t>
      </w:r>
      <w:r w:rsidR="00252FC3" w:rsidRPr="00266BC6">
        <w:rPr>
          <w:rFonts w:eastAsiaTheme="minorEastAsia"/>
          <w:sz w:val="20"/>
          <w:szCs w:val="20"/>
          <w:lang w:eastAsia="ru-RU"/>
        </w:rPr>
        <w:t>т</w:t>
      </w:r>
      <w:r w:rsidR="00252FC3" w:rsidRPr="00266BC6">
        <w:rPr>
          <w:rFonts w:ascii="Times New Roman" w:eastAsiaTheme="minorEastAsia" w:hAnsi="Times New Roman" w:cs="Times New Roman"/>
          <w:lang w:eastAsia="ru-RU"/>
        </w:rPr>
        <w:t xml:space="preserve"> </w:t>
      </w:r>
      <w:r w:rsidR="00987CAF" w:rsidRPr="00987CAF">
        <w:rPr>
          <w:rFonts w:ascii="Times New Roman" w:eastAsiaTheme="minorEastAsia" w:hAnsi="Times New Roman" w:cs="Times New Roman"/>
          <w:b/>
          <w:i/>
          <w:u w:val="single"/>
          <w:lang w:eastAsia="ru-RU"/>
        </w:rPr>
        <w:t>20.07.2022</w:t>
      </w:r>
      <w:r w:rsidR="00987CAF">
        <w:rPr>
          <w:rFonts w:ascii="Times New Roman" w:eastAsiaTheme="minorEastAsia" w:hAnsi="Times New Roman" w:cs="Times New Roman"/>
          <w:b/>
          <w:i/>
          <w:lang w:eastAsia="ru-RU"/>
        </w:rPr>
        <w:t xml:space="preserve"> </w:t>
      </w:r>
      <w:r w:rsidR="00252FC3" w:rsidRPr="00266BC6">
        <w:rPr>
          <w:rFonts w:ascii="Times New Roman" w:eastAsiaTheme="minorEastAsia" w:hAnsi="Times New Roman" w:cs="Times New Roman"/>
          <w:b/>
          <w:i/>
          <w:lang w:eastAsia="ru-RU"/>
        </w:rPr>
        <w:t>г.</w:t>
      </w:r>
      <w:r w:rsidR="00252FC3" w:rsidRPr="00266BC6">
        <w:rPr>
          <w:rFonts w:ascii="Times New Roman" w:eastAsiaTheme="minorEastAsia" w:hAnsi="Times New Roman" w:cs="Times New Roman"/>
          <w:lang w:eastAsia="ru-RU"/>
        </w:rPr>
        <w:t xml:space="preserve"> </w:t>
      </w:r>
      <w:r w:rsidR="00252FC3" w:rsidRPr="00266BC6">
        <w:rPr>
          <w:rFonts w:eastAsiaTheme="minorEastAsia"/>
          <w:sz w:val="20"/>
          <w:szCs w:val="20"/>
          <w:lang w:eastAsia="ru-RU"/>
        </w:rPr>
        <w:t>№</w:t>
      </w:r>
      <w:r w:rsidR="00252FC3" w:rsidRPr="00266BC6">
        <w:rPr>
          <w:rFonts w:ascii="Times New Roman" w:eastAsiaTheme="minorEastAsia" w:hAnsi="Times New Roman" w:cs="Times New Roman"/>
          <w:lang w:eastAsia="ru-RU"/>
        </w:rPr>
        <w:t xml:space="preserve"> </w:t>
      </w:r>
      <w:r w:rsidR="00987CAF" w:rsidRPr="00987CAF">
        <w:rPr>
          <w:rFonts w:ascii="Times New Roman" w:eastAsiaTheme="minorEastAsia" w:hAnsi="Times New Roman" w:cs="Times New Roman"/>
          <w:b/>
          <w:i/>
          <w:u w:val="single"/>
          <w:lang w:eastAsia="ru-RU"/>
        </w:rPr>
        <w:t>27/2</w:t>
      </w:r>
    </w:p>
    <w:p w14:paraId="2A9596FE" w14:textId="2F0151FB" w:rsidR="0006113F" w:rsidRPr="00266BC6" w:rsidRDefault="0006113F" w:rsidP="00266BC6">
      <w:pPr>
        <w:widowControl/>
        <w:tabs>
          <w:tab w:val="left" w:pos="5103"/>
        </w:tabs>
        <w:suppressAutoHyphens w:val="0"/>
        <w:autoSpaceDN w:val="0"/>
        <w:adjustRightInd w:val="0"/>
        <w:ind w:firstLine="0"/>
        <w:jc w:val="right"/>
        <w:rPr>
          <w:rFonts w:ascii="Times New Roman" w:hAnsi="Times New Roman" w:cs="Times New Roman"/>
        </w:rPr>
      </w:pPr>
    </w:p>
    <w:p w14:paraId="47CE4F29" w14:textId="77777777" w:rsidR="0006113F" w:rsidRPr="00266BC6" w:rsidRDefault="0006113F" w:rsidP="00266BC6">
      <w:pPr>
        <w:widowControl/>
        <w:suppressAutoHyphens w:val="0"/>
        <w:autoSpaceDN w:val="0"/>
        <w:adjustRightInd w:val="0"/>
        <w:ind w:firstLine="0"/>
        <w:jc w:val="center"/>
        <w:rPr>
          <w:rFonts w:ascii="Times New Roman" w:hAnsi="Times New Roman" w:cs="Times New Roman"/>
          <w:bCs/>
        </w:rPr>
      </w:pPr>
    </w:p>
    <w:p w14:paraId="50BFBD46" w14:textId="77777777" w:rsidR="0006113F" w:rsidRPr="00266BC6" w:rsidRDefault="0006113F" w:rsidP="00266BC6">
      <w:pPr>
        <w:widowControl/>
        <w:suppressAutoHyphens w:val="0"/>
        <w:autoSpaceDN w:val="0"/>
        <w:adjustRightInd w:val="0"/>
        <w:ind w:firstLine="0"/>
        <w:jc w:val="center"/>
        <w:rPr>
          <w:rFonts w:ascii="Times New Roman" w:hAnsi="Times New Roman" w:cs="Times New Roman"/>
          <w:bCs/>
        </w:rPr>
      </w:pPr>
    </w:p>
    <w:p w14:paraId="66CCF70D" w14:textId="00699C39" w:rsidR="0006113F" w:rsidRPr="00266BC6" w:rsidRDefault="0006113F" w:rsidP="00266BC6">
      <w:pPr>
        <w:widowControl/>
        <w:suppressAutoHyphens w:val="0"/>
        <w:autoSpaceDN w:val="0"/>
        <w:adjustRightInd w:val="0"/>
        <w:ind w:firstLine="0"/>
        <w:jc w:val="center"/>
        <w:rPr>
          <w:rFonts w:ascii="Times New Roman" w:hAnsi="Times New Roman" w:cs="Times New Roman"/>
          <w:bCs/>
        </w:rPr>
      </w:pPr>
      <w:r w:rsidRPr="00266BC6">
        <w:rPr>
          <w:rFonts w:ascii="Times New Roman" w:hAnsi="Times New Roman" w:cs="Times New Roman"/>
          <w:bCs/>
        </w:rPr>
        <w:t xml:space="preserve">Объявление о приёме документов для участия в конкурсе по </w:t>
      </w:r>
      <w:r w:rsidR="00326E7A" w:rsidRPr="00266BC6">
        <w:rPr>
          <w:rFonts w:ascii="Times New Roman" w:hAnsi="Times New Roman" w:cs="Times New Roman"/>
          <w:bCs/>
        </w:rPr>
        <w:t>отбору кандидатур на должность Г</w:t>
      </w:r>
      <w:r w:rsidRPr="00266BC6">
        <w:rPr>
          <w:rFonts w:ascii="Times New Roman" w:hAnsi="Times New Roman" w:cs="Times New Roman"/>
          <w:bCs/>
        </w:rPr>
        <w:t xml:space="preserve">лавы </w:t>
      </w:r>
      <w:proofErr w:type="gramStart"/>
      <w:r w:rsidR="00326E7A" w:rsidRPr="00266BC6">
        <w:rPr>
          <w:rFonts w:ascii="Times New Roman" w:hAnsi="Times New Roman" w:cs="Times New Roman"/>
        </w:rPr>
        <w:t xml:space="preserve">Металлургического </w:t>
      </w:r>
      <w:r w:rsidRPr="00266BC6">
        <w:rPr>
          <w:rFonts w:ascii="Times New Roman" w:hAnsi="Times New Roman" w:cs="Times New Roman"/>
        </w:rPr>
        <w:t xml:space="preserve"> района</w:t>
      </w:r>
      <w:proofErr w:type="gramEnd"/>
      <w:r w:rsidRPr="00266BC6">
        <w:rPr>
          <w:rFonts w:ascii="Times New Roman" w:hAnsi="Times New Roman" w:cs="Times New Roman"/>
        </w:rPr>
        <w:t xml:space="preserve"> </w:t>
      </w:r>
      <w:r w:rsidR="009A746B">
        <w:rPr>
          <w:rFonts w:ascii="Times New Roman" w:hAnsi="Times New Roman" w:cs="Times New Roman"/>
        </w:rPr>
        <w:t xml:space="preserve">города Челябинска </w:t>
      </w:r>
    </w:p>
    <w:p w14:paraId="602E98A5" w14:textId="77777777" w:rsidR="0006113F" w:rsidRPr="00266BC6" w:rsidRDefault="0006113F" w:rsidP="00266BC6">
      <w:pPr>
        <w:widowControl/>
        <w:suppressAutoHyphens w:val="0"/>
        <w:autoSpaceDN w:val="0"/>
        <w:adjustRightInd w:val="0"/>
        <w:ind w:firstLine="708"/>
        <w:rPr>
          <w:rFonts w:ascii="Times New Roman" w:eastAsia="Calibri" w:hAnsi="Times New Roman" w:cs="Times New Roman"/>
          <w:b/>
          <w:i/>
          <w:color w:val="C00000"/>
          <w:u w:val="single"/>
        </w:rPr>
      </w:pPr>
    </w:p>
    <w:p w14:paraId="76A2D37F" w14:textId="1CBC5F21" w:rsidR="0006113F" w:rsidRPr="00266BC6" w:rsidRDefault="0006113F" w:rsidP="00266BC6">
      <w:pPr>
        <w:widowControl/>
        <w:suppressAutoHyphens w:val="0"/>
        <w:autoSpaceDN w:val="0"/>
        <w:adjustRightInd w:val="0"/>
        <w:ind w:firstLine="709"/>
        <w:rPr>
          <w:rFonts w:ascii="Times New Roman" w:hAnsi="Times New Roman" w:cs="Times New Roman"/>
          <w:bCs/>
        </w:rPr>
      </w:pPr>
      <w:r w:rsidRPr="00266BC6">
        <w:rPr>
          <w:rFonts w:ascii="Times New Roman" w:hAnsi="Times New Roman" w:cs="Times New Roman"/>
          <w:bCs/>
        </w:rPr>
        <w:t xml:space="preserve">В соответствии с решением Совета депутатов </w:t>
      </w:r>
      <w:r w:rsidR="00326E7A" w:rsidRPr="00266BC6">
        <w:rPr>
          <w:rFonts w:ascii="Times New Roman" w:hAnsi="Times New Roman" w:cs="Times New Roman"/>
        </w:rPr>
        <w:t>Металлургического</w:t>
      </w:r>
      <w:r w:rsidRPr="00266BC6">
        <w:rPr>
          <w:rFonts w:ascii="Times New Roman" w:hAnsi="Times New Roman" w:cs="Times New Roman"/>
        </w:rPr>
        <w:t xml:space="preserve"> района </w:t>
      </w:r>
      <w:r w:rsidR="00266BC6" w:rsidRPr="00266BC6">
        <w:rPr>
          <w:rFonts w:ascii="Times New Roman" w:hAnsi="Times New Roman" w:cs="Times New Roman"/>
        </w:rPr>
        <w:t xml:space="preserve">                      </w:t>
      </w:r>
      <w:r w:rsidRPr="00266BC6">
        <w:rPr>
          <w:rFonts w:ascii="Times New Roman" w:hAnsi="Times New Roman" w:cs="Times New Roman"/>
          <w:bCs/>
        </w:rPr>
        <w:t xml:space="preserve">от </w:t>
      </w:r>
      <w:proofErr w:type="gramStart"/>
      <w:r w:rsidR="00987CAF">
        <w:rPr>
          <w:rFonts w:ascii="Times New Roman" w:hAnsi="Times New Roman" w:cs="Times New Roman"/>
          <w:bCs/>
        </w:rPr>
        <w:t xml:space="preserve">20.07.2022 </w:t>
      </w:r>
      <w:r w:rsidR="00252FC3" w:rsidRPr="00266BC6">
        <w:rPr>
          <w:rFonts w:ascii="Times New Roman" w:hAnsi="Times New Roman" w:cs="Times New Roman"/>
          <w:bCs/>
        </w:rPr>
        <w:t xml:space="preserve"> </w:t>
      </w:r>
      <w:r w:rsidRPr="00266BC6">
        <w:rPr>
          <w:rFonts w:ascii="Times New Roman" w:hAnsi="Times New Roman" w:cs="Times New Roman"/>
          <w:bCs/>
        </w:rPr>
        <w:t>№</w:t>
      </w:r>
      <w:proofErr w:type="gramEnd"/>
      <w:r w:rsidRPr="00266BC6">
        <w:rPr>
          <w:rFonts w:ascii="Times New Roman" w:hAnsi="Times New Roman" w:cs="Times New Roman"/>
          <w:bCs/>
        </w:rPr>
        <w:t xml:space="preserve"> </w:t>
      </w:r>
      <w:r w:rsidR="00987CAF">
        <w:rPr>
          <w:rFonts w:ascii="Times New Roman" w:hAnsi="Times New Roman" w:cs="Times New Roman"/>
          <w:bCs/>
        </w:rPr>
        <w:t>27/2</w:t>
      </w:r>
      <w:r w:rsidRPr="00266BC6">
        <w:rPr>
          <w:rFonts w:ascii="Times New Roman" w:hAnsi="Times New Roman" w:cs="Times New Roman"/>
          <w:bCs/>
        </w:rPr>
        <w:t xml:space="preserve"> «Об объявлении конкурса по </w:t>
      </w:r>
      <w:r w:rsidR="00326E7A" w:rsidRPr="00266BC6">
        <w:rPr>
          <w:rFonts w:ascii="Times New Roman" w:hAnsi="Times New Roman" w:cs="Times New Roman"/>
          <w:bCs/>
        </w:rPr>
        <w:t>отбору кандидатур на должность Г</w:t>
      </w:r>
      <w:r w:rsidRPr="00266BC6">
        <w:rPr>
          <w:rFonts w:ascii="Times New Roman" w:hAnsi="Times New Roman" w:cs="Times New Roman"/>
          <w:bCs/>
        </w:rPr>
        <w:t xml:space="preserve">лавы </w:t>
      </w:r>
      <w:r w:rsidR="00326E7A" w:rsidRPr="00266BC6">
        <w:rPr>
          <w:rFonts w:ascii="Times New Roman" w:hAnsi="Times New Roman" w:cs="Times New Roman"/>
        </w:rPr>
        <w:t>Металлургического</w:t>
      </w:r>
      <w:r w:rsidRPr="00266BC6">
        <w:rPr>
          <w:rFonts w:ascii="Times New Roman" w:hAnsi="Times New Roman" w:cs="Times New Roman"/>
        </w:rPr>
        <w:t xml:space="preserve"> района города Челябинска</w:t>
      </w:r>
      <w:r w:rsidRPr="00266BC6">
        <w:rPr>
          <w:rFonts w:ascii="Times New Roman" w:hAnsi="Times New Roman" w:cs="Times New Roman"/>
          <w:bCs/>
        </w:rPr>
        <w:t xml:space="preserve">» объявляется конкурс по </w:t>
      </w:r>
      <w:r w:rsidR="00326E7A" w:rsidRPr="00266BC6">
        <w:rPr>
          <w:rFonts w:ascii="Times New Roman" w:hAnsi="Times New Roman" w:cs="Times New Roman"/>
          <w:bCs/>
        </w:rPr>
        <w:t>отбору кандидатур на должность Г</w:t>
      </w:r>
      <w:r w:rsidRPr="00266BC6">
        <w:rPr>
          <w:rFonts w:ascii="Times New Roman" w:hAnsi="Times New Roman" w:cs="Times New Roman"/>
          <w:bCs/>
        </w:rPr>
        <w:t xml:space="preserve">лавы </w:t>
      </w:r>
      <w:r w:rsidR="00326E7A" w:rsidRPr="00266BC6">
        <w:rPr>
          <w:rFonts w:ascii="Times New Roman" w:hAnsi="Times New Roman" w:cs="Times New Roman"/>
        </w:rPr>
        <w:t>Металлургического</w:t>
      </w:r>
      <w:r w:rsidRPr="00266BC6">
        <w:rPr>
          <w:rFonts w:ascii="Times New Roman" w:hAnsi="Times New Roman" w:cs="Times New Roman"/>
        </w:rPr>
        <w:t xml:space="preserve"> района</w:t>
      </w:r>
      <w:r w:rsidR="009A746B">
        <w:rPr>
          <w:rFonts w:ascii="Times New Roman" w:hAnsi="Times New Roman" w:cs="Times New Roman"/>
        </w:rPr>
        <w:t xml:space="preserve"> города Челябинска </w:t>
      </w:r>
      <w:r w:rsidRPr="00266BC6">
        <w:rPr>
          <w:rFonts w:ascii="Times New Roman" w:hAnsi="Times New Roman" w:cs="Times New Roman"/>
        </w:rPr>
        <w:t xml:space="preserve"> </w:t>
      </w:r>
      <w:r w:rsidRPr="00266BC6">
        <w:rPr>
          <w:rFonts w:ascii="Times New Roman" w:hAnsi="Times New Roman" w:cs="Times New Roman"/>
          <w:bCs/>
        </w:rPr>
        <w:t>(далее – конкурс).</w:t>
      </w:r>
    </w:p>
    <w:p w14:paraId="5F989C02" w14:textId="7BF8B61E" w:rsidR="0006113F" w:rsidRPr="00266BC6" w:rsidRDefault="0006113F" w:rsidP="00266BC6">
      <w:pPr>
        <w:widowControl/>
        <w:suppressAutoHyphens w:val="0"/>
        <w:autoSpaceDN w:val="0"/>
        <w:adjustRightInd w:val="0"/>
        <w:ind w:firstLine="709"/>
        <w:rPr>
          <w:rFonts w:ascii="Times New Roman" w:eastAsia="Calibri" w:hAnsi="Times New Roman" w:cs="Times New Roman"/>
          <w:lang w:eastAsia="ru-RU"/>
        </w:rPr>
      </w:pPr>
      <w:r w:rsidRPr="00266BC6">
        <w:rPr>
          <w:rFonts w:ascii="Times New Roman" w:eastAsia="Calibri" w:hAnsi="Times New Roman" w:cs="Times New Roman"/>
          <w:lang w:eastAsia="ru-RU"/>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w:t>
      </w:r>
      <w:r w:rsidR="00266BC6" w:rsidRPr="00266BC6">
        <w:rPr>
          <w:rFonts w:ascii="Times New Roman" w:eastAsia="Calibri" w:hAnsi="Times New Roman" w:cs="Times New Roman"/>
          <w:lang w:eastAsia="ru-RU"/>
        </w:rPr>
        <w:t xml:space="preserve">                         </w:t>
      </w:r>
      <w:r w:rsidRPr="00266BC6">
        <w:rPr>
          <w:rFonts w:ascii="Times New Roman" w:eastAsia="Calibri" w:hAnsi="Times New Roman" w:cs="Times New Roman"/>
          <w:lang w:eastAsia="ru-RU"/>
        </w:rPr>
        <w:t>на дол</w:t>
      </w:r>
      <w:r w:rsidR="00326E7A" w:rsidRPr="00266BC6">
        <w:rPr>
          <w:rFonts w:ascii="Times New Roman" w:eastAsia="Calibri" w:hAnsi="Times New Roman" w:cs="Times New Roman"/>
          <w:lang w:eastAsia="ru-RU"/>
        </w:rPr>
        <w:t>жность Г</w:t>
      </w:r>
      <w:r w:rsidRPr="00266BC6">
        <w:rPr>
          <w:rFonts w:ascii="Times New Roman" w:eastAsia="Calibri" w:hAnsi="Times New Roman" w:cs="Times New Roman"/>
          <w:lang w:eastAsia="ru-RU"/>
        </w:rPr>
        <w:t xml:space="preserve">лавы </w:t>
      </w:r>
      <w:r w:rsidR="00326E7A" w:rsidRPr="00266BC6">
        <w:rPr>
          <w:rFonts w:ascii="Times New Roman" w:eastAsia="Calibri" w:hAnsi="Times New Roman" w:cs="Times New Roman"/>
          <w:lang w:eastAsia="ru-RU"/>
        </w:rPr>
        <w:t>Металлургического</w:t>
      </w:r>
      <w:r w:rsidRPr="00266BC6">
        <w:rPr>
          <w:rFonts w:ascii="Times New Roman" w:eastAsia="Calibri" w:hAnsi="Times New Roman" w:cs="Times New Roman"/>
          <w:lang w:eastAsia="ru-RU"/>
        </w:rPr>
        <w:t xml:space="preserve"> района</w:t>
      </w:r>
      <w:r w:rsidR="009A746B">
        <w:rPr>
          <w:rFonts w:ascii="Times New Roman" w:eastAsia="Calibri" w:hAnsi="Times New Roman" w:cs="Times New Roman"/>
          <w:lang w:eastAsia="ru-RU"/>
        </w:rPr>
        <w:t xml:space="preserve"> города Челябинска</w:t>
      </w:r>
      <w:r w:rsidRPr="00266BC6">
        <w:rPr>
          <w:rFonts w:ascii="Times New Roman" w:eastAsia="Calibri" w:hAnsi="Times New Roman" w:cs="Times New Roman"/>
          <w:lang w:eastAsia="ru-RU"/>
        </w:rPr>
        <w:t xml:space="preserve">, утверждённым решением Совета депутатов </w:t>
      </w:r>
      <w:r w:rsidR="00326E7A" w:rsidRPr="00266BC6">
        <w:rPr>
          <w:rFonts w:ascii="Times New Roman" w:eastAsia="Calibri" w:hAnsi="Times New Roman" w:cs="Times New Roman"/>
          <w:lang w:eastAsia="ru-RU"/>
        </w:rPr>
        <w:t>Металлургического</w:t>
      </w:r>
      <w:r w:rsidRPr="00266BC6">
        <w:rPr>
          <w:rFonts w:ascii="Times New Roman" w:eastAsia="Calibri" w:hAnsi="Times New Roman" w:cs="Times New Roman"/>
          <w:lang w:eastAsia="ru-RU"/>
        </w:rPr>
        <w:t xml:space="preserve"> района от </w:t>
      </w:r>
      <w:r w:rsidR="00326E7A" w:rsidRPr="00266BC6">
        <w:rPr>
          <w:rFonts w:ascii="Times New Roman" w:eastAsia="Calibri" w:hAnsi="Times New Roman" w:cs="Times New Roman"/>
          <w:lang w:eastAsia="ru-RU"/>
        </w:rPr>
        <w:t>08 июля</w:t>
      </w:r>
      <w:r w:rsidR="00252FC3" w:rsidRPr="00266BC6">
        <w:rPr>
          <w:rFonts w:ascii="Times New Roman" w:eastAsia="Calibri" w:hAnsi="Times New Roman" w:cs="Times New Roman"/>
          <w:lang w:eastAsia="ru-RU"/>
        </w:rPr>
        <w:t xml:space="preserve"> </w:t>
      </w:r>
      <w:r w:rsidR="00326E7A" w:rsidRPr="00266BC6">
        <w:rPr>
          <w:rFonts w:ascii="Times New Roman" w:eastAsia="Calibri" w:hAnsi="Times New Roman" w:cs="Times New Roman"/>
          <w:bCs/>
          <w:lang w:eastAsia="ru-RU"/>
        </w:rPr>
        <w:t>2022</w:t>
      </w:r>
      <w:r w:rsidRPr="00266BC6">
        <w:rPr>
          <w:rFonts w:ascii="Times New Roman" w:eastAsia="Calibri" w:hAnsi="Times New Roman" w:cs="Times New Roman"/>
          <w:bCs/>
          <w:lang w:eastAsia="ru-RU"/>
        </w:rPr>
        <w:t xml:space="preserve"> г</w:t>
      </w:r>
      <w:r w:rsidR="00252FC3" w:rsidRPr="00266BC6">
        <w:rPr>
          <w:rFonts w:ascii="Times New Roman" w:eastAsia="Calibri" w:hAnsi="Times New Roman" w:cs="Times New Roman"/>
          <w:bCs/>
          <w:lang w:eastAsia="ru-RU"/>
        </w:rPr>
        <w:t>ода</w:t>
      </w:r>
      <w:r w:rsidRPr="00266BC6">
        <w:rPr>
          <w:rFonts w:ascii="Times New Roman" w:eastAsia="Calibri" w:hAnsi="Times New Roman" w:cs="Times New Roman"/>
          <w:bCs/>
          <w:lang w:eastAsia="ru-RU"/>
        </w:rPr>
        <w:t xml:space="preserve"> №</w:t>
      </w:r>
      <w:r w:rsidR="00326E7A" w:rsidRPr="00266BC6">
        <w:rPr>
          <w:rFonts w:ascii="Times New Roman" w:eastAsia="Calibri" w:hAnsi="Times New Roman" w:cs="Times New Roman"/>
          <w:bCs/>
          <w:lang w:eastAsia="ru-RU"/>
        </w:rPr>
        <w:t xml:space="preserve"> 27/1</w:t>
      </w:r>
      <w:r w:rsidRPr="00266BC6">
        <w:rPr>
          <w:rFonts w:ascii="Times New Roman" w:eastAsia="Calibri" w:hAnsi="Times New Roman" w:cs="Times New Roman"/>
          <w:bCs/>
          <w:lang w:eastAsia="ru-RU"/>
        </w:rPr>
        <w:t xml:space="preserve"> </w:t>
      </w:r>
      <w:r w:rsidRPr="00266BC6">
        <w:rPr>
          <w:rFonts w:ascii="Times New Roman" w:eastAsia="Calibri" w:hAnsi="Times New Roman" w:cs="Times New Roman"/>
          <w:lang w:eastAsia="ru-RU"/>
        </w:rPr>
        <w:t>(далее – Положение), для выявления граждан Рос</w:t>
      </w:r>
      <w:bookmarkStart w:id="0" w:name="_GoBack"/>
      <w:bookmarkEnd w:id="0"/>
      <w:r w:rsidRPr="00266BC6">
        <w:rPr>
          <w:rFonts w:ascii="Times New Roman" w:eastAsia="Calibri" w:hAnsi="Times New Roman" w:cs="Times New Roman"/>
          <w:lang w:eastAsia="ru-RU"/>
        </w:rPr>
        <w:t>сийской Федерации из числа зарегистрированных конкурсной комиссией кандидатов, которые по своим профессиональным качествам наиболее подгот</w:t>
      </w:r>
      <w:r w:rsidR="00326E7A" w:rsidRPr="00266BC6">
        <w:rPr>
          <w:rFonts w:ascii="Times New Roman" w:eastAsia="Calibri" w:hAnsi="Times New Roman" w:cs="Times New Roman"/>
          <w:lang w:eastAsia="ru-RU"/>
        </w:rPr>
        <w:t>овлены для замещения должности Г</w:t>
      </w:r>
      <w:r w:rsidRPr="00266BC6">
        <w:rPr>
          <w:rFonts w:ascii="Times New Roman" w:eastAsia="Calibri" w:hAnsi="Times New Roman" w:cs="Times New Roman"/>
          <w:lang w:eastAsia="ru-RU"/>
        </w:rPr>
        <w:t xml:space="preserve">лавы </w:t>
      </w:r>
      <w:r w:rsidR="00326E7A" w:rsidRPr="00266BC6">
        <w:rPr>
          <w:rFonts w:ascii="Times New Roman" w:eastAsia="Calibri" w:hAnsi="Times New Roman" w:cs="Times New Roman"/>
          <w:lang w:eastAsia="ru-RU"/>
        </w:rPr>
        <w:t>Металлургического</w:t>
      </w:r>
      <w:r w:rsidRPr="00266BC6">
        <w:rPr>
          <w:rFonts w:ascii="Times New Roman" w:eastAsia="Calibri" w:hAnsi="Times New Roman" w:cs="Times New Roman"/>
          <w:lang w:eastAsia="ru-RU"/>
        </w:rPr>
        <w:t xml:space="preserve"> района, с целью последующего представления указанных кандидатов Совету депутатов </w:t>
      </w:r>
      <w:r w:rsidR="00326E7A" w:rsidRPr="00266BC6">
        <w:rPr>
          <w:rFonts w:ascii="Times New Roman" w:eastAsia="Calibri" w:hAnsi="Times New Roman" w:cs="Times New Roman"/>
          <w:lang w:eastAsia="ru-RU"/>
        </w:rPr>
        <w:t>Металлургического</w:t>
      </w:r>
      <w:r w:rsidRPr="00266BC6">
        <w:rPr>
          <w:rFonts w:ascii="Times New Roman" w:eastAsia="Calibri" w:hAnsi="Times New Roman" w:cs="Times New Roman"/>
          <w:lang w:eastAsia="ru-RU"/>
        </w:rPr>
        <w:t xml:space="preserve"> района для проведения голосовани</w:t>
      </w:r>
      <w:r w:rsidR="00326E7A" w:rsidRPr="00266BC6">
        <w:rPr>
          <w:rFonts w:ascii="Times New Roman" w:eastAsia="Calibri" w:hAnsi="Times New Roman" w:cs="Times New Roman"/>
          <w:lang w:eastAsia="ru-RU"/>
        </w:rPr>
        <w:t>я по кандидатурам на должность Г</w:t>
      </w:r>
      <w:r w:rsidRPr="00266BC6">
        <w:rPr>
          <w:rFonts w:ascii="Times New Roman" w:eastAsia="Calibri" w:hAnsi="Times New Roman" w:cs="Times New Roman"/>
          <w:lang w:eastAsia="ru-RU"/>
        </w:rPr>
        <w:t xml:space="preserve">лавы </w:t>
      </w:r>
      <w:r w:rsidR="00326E7A" w:rsidRPr="00266BC6">
        <w:rPr>
          <w:rFonts w:ascii="Times New Roman" w:eastAsia="Calibri" w:hAnsi="Times New Roman" w:cs="Times New Roman"/>
          <w:lang w:eastAsia="ru-RU"/>
        </w:rPr>
        <w:t>Металлургического</w:t>
      </w:r>
      <w:r w:rsidRPr="00266BC6">
        <w:rPr>
          <w:rFonts w:ascii="Times New Roman" w:eastAsia="Calibri" w:hAnsi="Times New Roman" w:cs="Times New Roman"/>
          <w:lang w:eastAsia="ru-RU"/>
        </w:rPr>
        <w:t xml:space="preserve"> района.</w:t>
      </w:r>
    </w:p>
    <w:p w14:paraId="7CA5CFB7" w14:textId="2B76B28F" w:rsidR="0006113F" w:rsidRPr="00266BC6" w:rsidRDefault="0006113F" w:rsidP="00266BC6">
      <w:pPr>
        <w:widowControl/>
        <w:suppressAutoHyphens w:val="0"/>
        <w:autoSpaceDN w:val="0"/>
        <w:adjustRightInd w:val="0"/>
        <w:ind w:firstLine="708"/>
        <w:rPr>
          <w:rFonts w:ascii="Times New Roman" w:hAnsi="Times New Roman" w:cs="Times New Roman"/>
        </w:rPr>
      </w:pPr>
      <w:r w:rsidRPr="00266BC6">
        <w:rPr>
          <w:rFonts w:ascii="Times New Roman" w:hAnsi="Times New Roman" w:cs="Times New Roman"/>
        </w:rPr>
        <w:t xml:space="preserve">Конкурс по </w:t>
      </w:r>
      <w:r w:rsidR="00326E7A" w:rsidRPr="00266BC6">
        <w:rPr>
          <w:rFonts w:ascii="Times New Roman" w:hAnsi="Times New Roman" w:cs="Times New Roman"/>
        </w:rPr>
        <w:t>отбору кандидатур на должность Г</w:t>
      </w:r>
      <w:r w:rsidRPr="00266BC6">
        <w:rPr>
          <w:rFonts w:ascii="Times New Roman" w:hAnsi="Times New Roman" w:cs="Times New Roman"/>
        </w:rPr>
        <w:t xml:space="preserve">лавы </w:t>
      </w:r>
      <w:r w:rsidR="00326E7A" w:rsidRPr="00266BC6">
        <w:rPr>
          <w:rFonts w:ascii="Times New Roman" w:eastAsia="Calibri" w:hAnsi="Times New Roman" w:cs="Times New Roman"/>
          <w:lang w:eastAsia="ru-RU"/>
        </w:rPr>
        <w:t>Металлургического</w:t>
      </w:r>
      <w:r w:rsidRPr="00266BC6">
        <w:rPr>
          <w:rFonts w:ascii="Times New Roman" w:hAnsi="Times New Roman" w:cs="Times New Roman"/>
        </w:rPr>
        <w:t xml:space="preserve"> района </w:t>
      </w:r>
      <w:proofErr w:type="gramStart"/>
      <w:r w:rsidRPr="00266BC6">
        <w:rPr>
          <w:rFonts w:ascii="Times New Roman" w:hAnsi="Times New Roman" w:cs="Times New Roman"/>
        </w:rPr>
        <w:t>проводится  20</w:t>
      </w:r>
      <w:proofErr w:type="gramEnd"/>
      <w:r w:rsidRPr="00266BC6">
        <w:rPr>
          <w:rFonts w:ascii="Times New Roman" w:hAnsi="Times New Roman" w:cs="Times New Roman"/>
        </w:rPr>
        <w:t> </w:t>
      </w:r>
      <w:r w:rsidR="00326E7A" w:rsidRPr="00266BC6">
        <w:rPr>
          <w:rFonts w:ascii="Times New Roman" w:hAnsi="Times New Roman" w:cs="Times New Roman"/>
        </w:rPr>
        <w:t>сентября  2022</w:t>
      </w:r>
      <w:r w:rsidRPr="00266BC6">
        <w:rPr>
          <w:rFonts w:ascii="Times New Roman" w:hAnsi="Times New Roman" w:cs="Times New Roman"/>
        </w:rPr>
        <w:t xml:space="preserve"> года в 10 часов 00 минут по адресу: город Челябинск, улица </w:t>
      </w:r>
      <w:r w:rsidR="00326E7A" w:rsidRPr="00266BC6">
        <w:rPr>
          <w:rFonts w:ascii="Times New Roman" w:hAnsi="Times New Roman" w:cs="Times New Roman"/>
        </w:rPr>
        <w:t>Богдана Хмельницкого, дом 6</w:t>
      </w:r>
      <w:r w:rsidRPr="00266BC6">
        <w:rPr>
          <w:rFonts w:ascii="Times New Roman" w:hAnsi="Times New Roman" w:cs="Times New Roman"/>
        </w:rPr>
        <w:t xml:space="preserve">, </w:t>
      </w:r>
      <w:r w:rsidR="00326E7A" w:rsidRPr="00266BC6">
        <w:rPr>
          <w:rFonts w:ascii="Times New Roman" w:hAnsi="Times New Roman" w:cs="Times New Roman"/>
        </w:rPr>
        <w:t>конференц</w:t>
      </w:r>
      <w:r w:rsidRPr="00266BC6">
        <w:rPr>
          <w:rFonts w:ascii="Times New Roman" w:hAnsi="Times New Roman" w:cs="Times New Roman"/>
        </w:rPr>
        <w:t>-зал</w:t>
      </w:r>
      <w:r w:rsidR="00326E7A" w:rsidRPr="00266BC6">
        <w:rPr>
          <w:rFonts w:ascii="Times New Roman" w:hAnsi="Times New Roman" w:cs="Times New Roman"/>
        </w:rPr>
        <w:t xml:space="preserve"> Совета депутатов Металлургического района (кабинет № 38), 725 28 75</w:t>
      </w:r>
      <w:r w:rsidRPr="00266BC6">
        <w:rPr>
          <w:rFonts w:ascii="Times New Roman" w:hAnsi="Times New Roman" w:cs="Times New Roman"/>
        </w:rPr>
        <w:t>.</w:t>
      </w:r>
    </w:p>
    <w:p w14:paraId="001E9B44" w14:textId="64F6A3AC" w:rsidR="0006113F" w:rsidRPr="00266BC6" w:rsidRDefault="0006113F" w:rsidP="00266BC6">
      <w:pPr>
        <w:widowControl/>
        <w:suppressAutoHyphens w:val="0"/>
        <w:autoSpaceDN w:val="0"/>
        <w:adjustRightInd w:val="0"/>
        <w:ind w:firstLine="708"/>
        <w:rPr>
          <w:rFonts w:ascii="Times New Roman" w:hAnsi="Times New Roman" w:cs="Times New Roman"/>
        </w:rPr>
      </w:pPr>
      <w:r w:rsidRPr="00266BC6">
        <w:rPr>
          <w:rFonts w:ascii="Times New Roman" w:hAnsi="Times New Roman" w:cs="Times New Roman"/>
        </w:rPr>
        <w:t xml:space="preserve">Заявление о допуске к участию в конкурсе и иные документы для участия в конкурсе принимаются техническим секретариатом конкурсной комиссии в период с </w:t>
      </w:r>
      <w:r w:rsidR="00326E7A" w:rsidRPr="00266BC6">
        <w:rPr>
          <w:rFonts w:ascii="Times New Roman" w:hAnsi="Times New Roman" w:cs="Times New Roman"/>
        </w:rPr>
        <w:t>01 августа  2022</w:t>
      </w:r>
      <w:r w:rsidRPr="00266BC6">
        <w:rPr>
          <w:rFonts w:ascii="Times New Roman" w:hAnsi="Times New Roman" w:cs="Times New Roman"/>
        </w:rPr>
        <w:t xml:space="preserve"> года по </w:t>
      </w:r>
      <w:r w:rsidR="00ED35AA" w:rsidRPr="00266BC6">
        <w:rPr>
          <w:rFonts w:ascii="Times New Roman" w:hAnsi="Times New Roman" w:cs="Times New Roman"/>
        </w:rPr>
        <w:t>15  августа  2022</w:t>
      </w:r>
      <w:r w:rsidRPr="00266BC6">
        <w:rPr>
          <w:rFonts w:ascii="Times New Roman" w:hAnsi="Times New Roman" w:cs="Times New Roman"/>
        </w:rPr>
        <w:t xml:space="preserve"> года включительно, в рабочие дни  с 09 часов 00 минут до 12 часов 00 минут и с 13 часов 00 минут до 17 часов 00 минут (по пятницам </w:t>
      </w:r>
      <w:r w:rsidRPr="00266BC6">
        <w:rPr>
          <w:rFonts w:ascii="Times New Roman" w:hAnsi="Times New Roman" w:cs="Times New Roman"/>
        </w:rPr>
        <w:br/>
        <w:t xml:space="preserve">с 09 часов 00 минут до 12 часов 00 минут и с 13 часов 00 минут до 16 часов 00 минут) , </w:t>
      </w:r>
      <w:r w:rsidR="00266BC6" w:rsidRPr="00266BC6">
        <w:rPr>
          <w:rFonts w:ascii="Times New Roman" w:hAnsi="Times New Roman" w:cs="Times New Roman"/>
        </w:rPr>
        <w:t xml:space="preserve">                                        </w:t>
      </w:r>
      <w:r w:rsidRPr="00266BC6">
        <w:rPr>
          <w:rFonts w:ascii="Times New Roman" w:hAnsi="Times New Roman" w:cs="Times New Roman"/>
        </w:rPr>
        <w:t>по адресу: 454</w:t>
      </w:r>
      <w:r w:rsidR="00ED35AA" w:rsidRPr="00266BC6">
        <w:rPr>
          <w:rFonts w:ascii="Times New Roman" w:hAnsi="Times New Roman" w:cs="Times New Roman"/>
        </w:rPr>
        <w:t>017, город Челябинск, улица</w:t>
      </w:r>
      <w:r w:rsidRPr="00266BC6">
        <w:rPr>
          <w:rFonts w:ascii="Times New Roman" w:hAnsi="Times New Roman" w:cs="Times New Roman"/>
        </w:rPr>
        <w:t xml:space="preserve"> </w:t>
      </w:r>
      <w:r w:rsidR="00ED35AA" w:rsidRPr="00266BC6">
        <w:rPr>
          <w:rFonts w:ascii="Times New Roman" w:hAnsi="Times New Roman" w:cs="Times New Roman"/>
        </w:rPr>
        <w:t xml:space="preserve">Богдана Хмельницкого, дом 6,  кабинет </w:t>
      </w:r>
      <w:r w:rsidR="00266BC6" w:rsidRPr="00266BC6">
        <w:rPr>
          <w:rFonts w:ascii="Times New Roman" w:hAnsi="Times New Roman" w:cs="Times New Roman"/>
        </w:rPr>
        <w:t xml:space="preserve">                   </w:t>
      </w:r>
      <w:r w:rsidR="00ED35AA" w:rsidRPr="00266BC6">
        <w:rPr>
          <w:rFonts w:ascii="Times New Roman" w:hAnsi="Times New Roman" w:cs="Times New Roman"/>
        </w:rPr>
        <w:t>№ 37</w:t>
      </w:r>
      <w:r w:rsidRPr="00266BC6">
        <w:rPr>
          <w:rFonts w:ascii="Times New Roman" w:hAnsi="Times New Roman" w:cs="Times New Roman"/>
        </w:rPr>
        <w:t>, телефон </w:t>
      </w:r>
      <w:r w:rsidR="00ED35AA" w:rsidRPr="00266BC6">
        <w:rPr>
          <w:rFonts w:ascii="Times New Roman" w:hAnsi="Times New Roman" w:cs="Times New Roman"/>
        </w:rPr>
        <w:t>725 28 75.</w:t>
      </w:r>
    </w:p>
    <w:p w14:paraId="313735E1" w14:textId="5E9586AF" w:rsidR="0006113F" w:rsidRPr="00266BC6" w:rsidRDefault="0006113F" w:rsidP="00266BC6">
      <w:pPr>
        <w:widowControl/>
        <w:suppressAutoHyphens w:val="0"/>
        <w:autoSpaceDN w:val="0"/>
        <w:adjustRightInd w:val="0"/>
        <w:ind w:firstLine="708"/>
        <w:rPr>
          <w:rFonts w:ascii="Times New Roman" w:hAnsi="Times New Roman" w:cs="Times New Roman"/>
        </w:rPr>
      </w:pPr>
      <w:r w:rsidRPr="00266BC6">
        <w:rPr>
          <w:rFonts w:ascii="Times New Roman" w:hAnsi="Times New Roman" w:cs="Times New Roman"/>
        </w:rPr>
        <w:t>Дополнительную информацию о конкурсе и условиях его проведения можно получить по адресу: 45</w:t>
      </w:r>
      <w:r w:rsidR="00ED35AA" w:rsidRPr="00266BC6">
        <w:rPr>
          <w:rFonts w:ascii="Times New Roman" w:hAnsi="Times New Roman" w:cs="Times New Roman"/>
        </w:rPr>
        <w:t>4017</w:t>
      </w:r>
      <w:r w:rsidRPr="00266BC6">
        <w:rPr>
          <w:rFonts w:ascii="Times New Roman" w:hAnsi="Times New Roman" w:cs="Times New Roman"/>
        </w:rPr>
        <w:t xml:space="preserve">, Челябинская область, город Челябинск, улица </w:t>
      </w:r>
      <w:r w:rsidR="00ED35AA" w:rsidRPr="00266BC6">
        <w:rPr>
          <w:rFonts w:ascii="Times New Roman" w:hAnsi="Times New Roman" w:cs="Times New Roman"/>
        </w:rPr>
        <w:t>Богдана Хмельницкого</w:t>
      </w:r>
      <w:r w:rsidRPr="00266BC6">
        <w:rPr>
          <w:rFonts w:ascii="Times New Roman" w:hAnsi="Times New Roman" w:cs="Times New Roman"/>
        </w:rPr>
        <w:t>, д</w:t>
      </w:r>
      <w:r w:rsidR="00ED35AA" w:rsidRPr="00266BC6">
        <w:rPr>
          <w:rFonts w:ascii="Times New Roman" w:hAnsi="Times New Roman" w:cs="Times New Roman"/>
        </w:rPr>
        <w:t xml:space="preserve">ом </w:t>
      </w:r>
      <w:proofErr w:type="gramStart"/>
      <w:r w:rsidR="00ED35AA" w:rsidRPr="00266BC6">
        <w:rPr>
          <w:rFonts w:ascii="Times New Roman" w:hAnsi="Times New Roman" w:cs="Times New Roman"/>
        </w:rPr>
        <w:t>6</w:t>
      </w:r>
      <w:r w:rsidRPr="00266BC6">
        <w:rPr>
          <w:rFonts w:ascii="Times New Roman" w:hAnsi="Times New Roman" w:cs="Times New Roman"/>
        </w:rPr>
        <w:t>,  каб</w:t>
      </w:r>
      <w:r w:rsidR="00ED35AA" w:rsidRPr="00266BC6">
        <w:rPr>
          <w:rFonts w:ascii="Times New Roman" w:hAnsi="Times New Roman" w:cs="Times New Roman"/>
        </w:rPr>
        <w:t>инет</w:t>
      </w:r>
      <w:proofErr w:type="gramEnd"/>
      <w:r w:rsidR="00ED35AA" w:rsidRPr="00266BC6">
        <w:rPr>
          <w:rFonts w:ascii="Times New Roman" w:hAnsi="Times New Roman" w:cs="Times New Roman"/>
        </w:rPr>
        <w:t xml:space="preserve"> 37</w:t>
      </w:r>
      <w:r w:rsidRPr="00266BC6">
        <w:rPr>
          <w:rFonts w:ascii="Times New Roman" w:hAnsi="Times New Roman" w:cs="Times New Roman"/>
        </w:rPr>
        <w:t>, тел</w:t>
      </w:r>
      <w:r w:rsidR="00ED35AA" w:rsidRPr="00266BC6">
        <w:rPr>
          <w:rFonts w:ascii="Times New Roman" w:hAnsi="Times New Roman" w:cs="Times New Roman"/>
        </w:rPr>
        <w:t>ефон 725 28 75</w:t>
      </w:r>
      <w:r w:rsidRPr="00266BC6">
        <w:rPr>
          <w:rFonts w:ascii="Times New Roman" w:hAnsi="Times New Roman" w:cs="Times New Roman"/>
        </w:rPr>
        <w:t xml:space="preserve">, а также на официальном сайте Совета депутатов </w:t>
      </w:r>
      <w:r w:rsidR="00ED35AA" w:rsidRPr="00266BC6">
        <w:rPr>
          <w:rFonts w:ascii="Times New Roman" w:eastAsia="Calibri" w:hAnsi="Times New Roman" w:cs="Times New Roman"/>
          <w:lang w:eastAsia="ru-RU"/>
        </w:rPr>
        <w:t>Металлургического</w:t>
      </w:r>
      <w:r w:rsidRPr="00266BC6">
        <w:rPr>
          <w:rFonts w:ascii="Times New Roman" w:hAnsi="Times New Roman" w:cs="Times New Roman"/>
        </w:rPr>
        <w:t xml:space="preserve"> района в информационно-телекоммуникационной сети «Интернет» в разделе «Конкурс по </w:t>
      </w:r>
      <w:r w:rsidR="00ED35AA" w:rsidRPr="00266BC6">
        <w:rPr>
          <w:rFonts w:ascii="Times New Roman" w:hAnsi="Times New Roman" w:cs="Times New Roman"/>
        </w:rPr>
        <w:t>отбору кандидатур на должность Г</w:t>
      </w:r>
      <w:r w:rsidRPr="00266BC6">
        <w:rPr>
          <w:rFonts w:ascii="Times New Roman" w:hAnsi="Times New Roman" w:cs="Times New Roman"/>
        </w:rPr>
        <w:t xml:space="preserve">лавы </w:t>
      </w:r>
      <w:r w:rsidR="00ED35AA" w:rsidRPr="00266BC6">
        <w:rPr>
          <w:rFonts w:ascii="Times New Roman" w:eastAsia="Calibri" w:hAnsi="Times New Roman" w:cs="Times New Roman"/>
          <w:lang w:eastAsia="ru-RU"/>
        </w:rPr>
        <w:t>Металлургического</w:t>
      </w:r>
      <w:r w:rsidRPr="00266BC6">
        <w:rPr>
          <w:rFonts w:ascii="Times New Roman" w:hAnsi="Times New Roman" w:cs="Times New Roman"/>
        </w:rPr>
        <w:t xml:space="preserve"> района»</w:t>
      </w:r>
      <w:r w:rsidR="00ED35AA" w:rsidRPr="00266BC6">
        <w:rPr>
          <w:rFonts w:ascii="Times New Roman" w:hAnsi="Times New Roman" w:cs="Times New Roman"/>
        </w:rPr>
        <w:t xml:space="preserve"> </w:t>
      </w:r>
      <w:r w:rsidRPr="00266BC6">
        <w:t xml:space="preserve"> </w:t>
      </w:r>
      <w:r w:rsidR="00ED35AA" w:rsidRPr="00266BC6">
        <w:rPr>
          <w:rFonts w:ascii="Times New Roman" w:hAnsi="Times New Roman" w:cs="Times New Roman"/>
        </w:rPr>
        <w:t>https://metallsovet.ru/</w:t>
      </w:r>
      <w:r w:rsidRPr="00266BC6">
        <w:rPr>
          <w:rFonts w:ascii="Times New Roman" w:hAnsi="Times New Roman" w:cs="Times New Roman"/>
        </w:rPr>
        <w:t xml:space="preserve">. </w:t>
      </w:r>
    </w:p>
    <w:p w14:paraId="2E1AB8BB"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6" w:history="1">
        <w:r w:rsidRPr="00266BC6">
          <w:rPr>
            <w:rFonts w:ascii="Times New Roman" w:hAnsi="Times New Roman" w:cs="Times New Roman"/>
          </w:rPr>
          <w:t>законом</w:t>
        </w:r>
      </w:hyperlink>
      <w:r w:rsidRPr="00266BC6">
        <w:rPr>
          <w:rFonts w:ascii="Times New Roman" w:hAnsi="Times New Roman" w:cs="Times New Roman"/>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14:paraId="522DA471" w14:textId="2E51C460" w:rsidR="0006113F" w:rsidRPr="00266BC6" w:rsidRDefault="00ED35AA"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Для кандидата на должность Г</w:t>
      </w:r>
      <w:r w:rsidR="0006113F" w:rsidRPr="00266BC6">
        <w:rPr>
          <w:rFonts w:ascii="Times New Roman" w:hAnsi="Times New Roman" w:cs="Times New Roman"/>
        </w:rPr>
        <w:t xml:space="preserve">лавы </w:t>
      </w:r>
      <w:r w:rsidRPr="00266BC6">
        <w:rPr>
          <w:rFonts w:ascii="Times New Roman" w:hAnsi="Times New Roman" w:cs="Times New Roman"/>
        </w:rPr>
        <w:t>Металлургического района, в целях осуществления Г</w:t>
      </w:r>
      <w:r w:rsidR="0006113F" w:rsidRPr="00266BC6">
        <w:rPr>
          <w:rFonts w:ascii="Times New Roman" w:hAnsi="Times New Roman" w:cs="Times New Roman"/>
        </w:rPr>
        <w:t xml:space="preserve">лавой </w:t>
      </w:r>
      <w:r w:rsidRPr="00266BC6">
        <w:rPr>
          <w:rFonts w:ascii="Times New Roman" w:hAnsi="Times New Roman" w:cs="Times New Roman"/>
        </w:rPr>
        <w:t>Металлургического</w:t>
      </w:r>
      <w:r w:rsidR="0006113F" w:rsidRPr="00266BC6">
        <w:rPr>
          <w:rFonts w:ascii="Times New Roman" w:hAnsi="Times New Roman" w:cs="Times New Roman"/>
        </w:rPr>
        <w:t xml:space="preserve"> района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14:paraId="3C0A59F8"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О выдвижении кандидата уведомляется конкурсная комиссия. </w:t>
      </w:r>
    </w:p>
    <w:p w14:paraId="742A4D8A"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lastRenderedPageBreak/>
        <w:t xml:space="preserve">Конкурсная комиссия считается уведомленной о выдвижении кандидата, а кандидат считается выдвинутым после представления в конкурсную комиссию в срок, установленный решением об объявлении конкурса, единовременно и в полном объёме следующего комплекта документов: </w:t>
      </w:r>
    </w:p>
    <w:p w14:paraId="15EDAE28" w14:textId="76E0B372"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1) личное заявление о допуске к участию в конкурсе в письменной форме </w:t>
      </w:r>
      <w:r w:rsidR="00266BC6" w:rsidRPr="00266BC6">
        <w:rPr>
          <w:rFonts w:ascii="Times New Roman" w:hAnsi="Times New Roman" w:cs="Times New Roman"/>
        </w:rPr>
        <w:t xml:space="preserve">                                     </w:t>
      </w:r>
      <w:r w:rsidRPr="00266BC6">
        <w:rPr>
          <w:rFonts w:ascii="Times New Roman" w:hAnsi="Times New Roman" w:cs="Times New Roman"/>
        </w:rPr>
        <w:t>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14:paraId="5A3EF44B" w14:textId="1FC40A4D"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w:t>
      </w:r>
      <w:r w:rsidR="00266BC6" w:rsidRPr="00266BC6">
        <w:rPr>
          <w:rFonts w:ascii="Times New Roman" w:hAnsi="Times New Roman" w:cs="Times New Roman"/>
        </w:rPr>
        <w:t xml:space="preserve">                    </w:t>
      </w:r>
      <w:r w:rsidRPr="00266BC6">
        <w:rPr>
          <w:rFonts w:ascii="Times New Roman" w:hAnsi="Times New Roman" w:cs="Times New Roman"/>
        </w:rPr>
        <w:t xml:space="preserve">с указанием организации, осуществляющей образовательную деятельность, года </w:t>
      </w:r>
      <w:r w:rsidR="00266BC6" w:rsidRPr="00266BC6">
        <w:rPr>
          <w:rFonts w:ascii="Times New Roman" w:hAnsi="Times New Roman" w:cs="Times New Roman"/>
        </w:rPr>
        <w:t xml:space="preserve">                                 </w:t>
      </w:r>
      <w:r w:rsidRPr="00266BC6">
        <w:rPr>
          <w:rFonts w:ascii="Times New Roman" w:hAnsi="Times New Roman" w:cs="Times New Roman"/>
        </w:rPr>
        <w:t xml:space="preserve">её окончания и реквизитов документа об образовании и о квалификации, сведения </w:t>
      </w:r>
      <w:r w:rsidR="00266BC6" w:rsidRPr="00266BC6">
        <w:rPr>
          <w:rFonts w:ascii="Times New Roman" w:hAnsi="Times New Roman" w:cs="Times New Roman"/>
        </w:rPr>
        <w:t xml:space="preserve">                             </w:t>
      </w:r>
      <w:r w:rsidRPr="00266BC6">
        <w:rPr>
          <w:rFonts w:ascii="Times New Roman" w:hAnsi="Times New Roman" w:cs="Times New Roman"/>
        </w:rPr>
        <w:t xml:space="preserve">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14:paraId="3C2ED131" w14:textId="698500D6"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Если кандидат является депутатом и осуществляет свои полномочия </w:t>
      </w:r>
      <w:r w:rsidR="00266BC6" w:rsidRPr="00266BC6">
        <w:rPr>
          <w:rFonts w:ascii="Times New Roman" w:hAnsi="Times New Roman" w:cs="Times New Roman"/>
        </w:rPr>
        <w:t xml:space="preserve">                                              </w:t>
      </w:r>
      <w:r w:rsidRPr="00266BC6">
        <w:rPr>
          <w:rFonts w:ascii="Times New Roman" w:hAnsi="Times New Roman" w:cs="Times New Roman"/>
        </w:rPr>
        <w:t xml:space="preserve">на непостоянной основе, в заявлении должны быть указаны данные сведения </w:t>
      </w:r>
      <w:r w:rsidR="00266BC6" w:rsidRPr="00266BC6">
        <w:rPr>
          <w:rFonts w:ascii="Times New Roman" w:hAnsi="Times New Roman" w:cs="Times New Roman"/>
        </w:rPr>
        <w:t xml:space="preserve">                                          </w:t>
      </w:r>
      <w:r w:rsidRPr="00266BC6">
        <w:rPr>
          <w:rFonts w:ascii="Times New Roman" w:hAnsi="Times New Roman" w:cs="Times New Roman"/>
        </w:rPr>
        <w:t>и наименование соответствующего законодательного (представительного) органа.</w:t>
      </w:r>
    </w:p>
    <w:p w14:paraId="6B1C0683" w14:textId="77CE22E9"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w:t>
      </w:r>
      <w:r w:rsidR="00266BC6" w:rsidRPr="00266BC6">
        <w:rPr>
          <w:rFonts w:ascii="Times New Roman" w:hAnsi="Times New Roman" w:cs="Times New Roman"/>
        </w:rPr>
        <w:t xml:space="preserve">                      </w:t>
      </w:r>
      <w:r w:rsidRPr="00266BC6">
        <w:rPr>
          <w:rFonts w:ascii="Times New Roman" w:hAnsi="Times New Roman" w:cs="Times New Roman"/>
        </w:rPr>
        <w:t>о дате снятия или погашения судимости;</w:t>
      </w:r>
    </w:p>
    <w:p w14:paraId="2D32B4E5" w14:textId="7DDFAC89"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2) копии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w:t>
      </w:r>
      <w:r w:rsidR="00266BC6" w:rsidRPr="00266BC6">
        <w:rPr>
          <w:rFonts w:ascii="Times New Roman" w:hAnsi="Times New Roman" w:cs="Times New Roman"/>
        </w:rPr>
        <w:t xml:space="preserve">                            </w:t>
      </w:r>
      <w:r w:rsidRPr="00266BC6">
        <w:rPr>
          <w:rFonts w:ascii="Times New Roman" w:hAnsi="Times New Roman" w:cs="Times New Roman"/>
        </w:rPr>
        <w:t xml:space="preserve"> о занимаемой должности (роде занятий), в том числе копии всех</w:t>
      </w:r>
      <w:r w:rsidRPr="00266BC6">
        <w:rPr>
          <w:rFonts w:ascii="Times New Roman" w:hAnsi="Times New Roman" w:cs="Times New Roman"/>
          <w:b/>
        </w:rPr>
        <w:t xml:space="preserve"> </w:t>
      </w:r>
      <w:r w:rsidRPr="00266BC6">
        <w:rPr>
          <w:rFonts w:ascii="Times New Roman" w:hAnsi="Times New Roman" w:cs="Times New Roman"/>
        </w:rPr>
        <w:t>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14:paraId="0D527ED9"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Если кандидат менял фамилию, или имя, или отчество также представляются копии соответствующих документов.</w:t>
      </w:r>
    </w:p>
    <w:p w14:paraId="30D91384" w14:textId="0373C2E1"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Оригиналы документов, указанных в настоящем подпункте, представляются для </w:t>
      </w:r>
      <w:r w:rsidR="00266BC6" w:rsidRPr="00266BC6">
        <w:rPr>
          <w:rFonts w:ascii="Times New Roman" w:hAnsi="Times New Roman" w:cs="Times New Roman"/>
        </w:rPr>
        <w:t xml:space="preserve">                    </w:t>
      </w:r>
      <w:r w:rsidRPr="00266BC6">
        <w:rPr>
          <w:rFonts w:ascii="Times New Roman" w:hAnsi="Times New Roman" w:cs="Times New Roman"/>
        </w:rPr>
        <w:t>их заверения лицом, принимающим заявление;</w:t>
      </w:r>
    </w:p>
    <w:p w14:paraId="12CE69C6"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14:paraId="13BC9AF6"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14:paraId="45919487"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4) три фотографии любой цветности (4x6);</w:t>
      </w:r>
    </w:p>
    <w:p w14:paraId="7CFBCB9E" w14:textId="3676E1F0"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5) письменное согласие на обработку персональных данных (приложение </w:t>
      </w:r>
      <w:r w:rsidR="00266BC6" w:rsidRPr="00266BC6">
        <w:rPr>
          <w:rFonts w:ascii="Times New Roman" w:hAnsi="Times New Roman" w:cs="Times New Roman"/>
        </w:rPr>
        <w:t xml:space="preserve">                                      </w:t>
      </w:r>
      <w:r w:rsidRPr="00266BC6">
        <w:rPr>
          <w:rFonts w:ascii="Times New Roman" w:hAnsi="Times New Roman" w:cs="Times New Roman"/>
        </w:rPr>
        <w:t>3 к Положению).</w:t>
      </w:r>
    </w:p>
    <w:p w14:paraId="62BF5EAA"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По желанию кандидата могут быть дополнительно представлены иные сведения.</w:t>
      </w:r>
    </w:p>
    <w:p w14:paraId="629F79BF" w14:textId="03F51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сведений </w:t>
      </w:r>
      <w:r w:rsidR="00266BC6" w:rsidRPr="00266BC6">
        <w:rPr>
          <w:rFonts w:ascii="Times New Roman" w:hAnsi="Times New Roman" w:cs="Times New Roman"/>
        </w:rPr>
        <w:t xml:space="preserve">                         </w:t>
      </w:r>
      <w:r w:rsidRPr="00266BC6">
        <w:rPr>
          <w:rFonts w:ascii="Times New Roman" w:hAnsi="Times New Roman" w:cs="Times New Roman"/>
        </w:rPr>
        <w:t>об осуществлении трудовой (служебной) деятельности, тестирования, а также выступления по вопросам, связ</w:t>
      </w:r>
      <w:r w:rsidR="00ED35AA" w:rsidRPr="00266BC6">
        <w:rPr>
          <w:rFonts w:ascii="Times New Roman" w:hAnsi="Times New Roman" w:cs="Times New Roman"/>
        </w:rPr>
        <w:t>анным с исполнением полномочий Г</w:t>
      </w:r>
      <w:r w:rsidRPr="00266BC6">
        <w:rPr>
          <w:rFonts w:ascii="Times New Roman" w:hAnsi="Times New Roman" w:cs="Times New Roman"/>
        </w:rPr>
        <w:t xml:space="preserve">лавы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w:t>
      </w:r>
    </w:p>
    <w:p w14:paraId="1B0E73FF" w14:textId="49F18E0C"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lastRenderedPageBreak/>
        <w:t>Конкурсная комиссия оценивает уровень профессионального образования, профессиональных навыков и знаний, необходимы</w:t>
      </w:r>
      <w:r w:rsidR="00ED35AA" w:rsidRPr="00266BC6">
        <w:rPr>
          <w:rFonts w:ascii="Times New Roman" w:hAnsi="Times New Roman" w:cs="Times New Roman"/>
        </w:rPr>
        <w:t>х для осуществления полномочий Г</w:t>
      </w:r>
      <w:r w:rsidRPr="00266BC6">
        <w:rPr>
          <w:rFonts w:ascii="Times New Roman" w:hAnsi="Times New Roman" w:cs="Times New Roman"/>
        </w:rPr>
        <w:t xml:space="preserve">лавы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в части наличия опыта работы на руководящих должностях</w:t>
      </w:r>
      <w:r w:rsidR="00266BC6" w:rsidRPr="00266BC6">
        <w:rPr>
          <w:rFonts w:ascii="Times New Roman" w:hAnsi="Times New Roman" w:cs="Times New Roman"/>
        </w:rPr>
        <w:t xml:space="preserve">                               </w:t>
      </w:r>
      <w:r w:rsidRPr="00266BC6">
        <w:rPr>
          <w:rFonts w:ascii="Times New Roman" w:hAnsi="Times New Roman" w:cs="Times New Roman"/>
        </w:rPr>
        <w:t xml:space="preserve">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 зарегистрированных кандидатов.</w:t>
      </w:r>
    </w:p>
    <w:p w14:paraId="1484CEC9"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Предпочтительными являются:</w:t>
      </w:r>
    </w:p>
    <w:p w14:paraId="45FDC3FE"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наличие профессионального образования;</w:t>
      </w:r>
    </w:p>
    <w:p w14:paraId="3354D259"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 наличие опыта работы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 </w:t>
      </w:r>
    </w:p>
    <w:p w14:paraId="58166976"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наличие следующих профессиональных знаний в области законодательства Российской Федерации, Челябинской области, муниципальных правовых актов:</w:t>
      </w:r>
    </w:p>
    <w:p w14:paraId="6ED8B87E" w14:textId="2439556A"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 1) знание основных положений Бюджетного кодекса Российской Федерации – </w:t>
      </w:r>
      <w:r w:rsidR="00266BC6" w:rsidRPr="00266BC6">
        <w:rPr>
          <w:rFonts w:ascii="Times New Roman" w:hAnsi="Times New Roman" w:cs="Times New Roman"/>
        </w:rPr>
        <w:t xml:space="preserve">                          </w:t>
      </w:r>
      <w:r w:rsidRPr="00266BC6">
        <w:rPr>
          <w:rFonts w:ascii="Times New Roman" w:hAnsi="Times New Roman" w:cs="Times New Roman"/>
        </w:rPr>
        <w:t>в части составления и исполнения местного бюджета;</w:t>
      </w:r>
    </w:p>
    <w:p w14:paraId="0B2AB7CE" w14:textId="0C3629A3"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2) знание Федерального закона от 6 октября 2003 года № 131-ФЗ «Об общих принципах организации местного самоупр</w:t>
      </w:r>
      <w:r w:rsidR="00ED35AA" w:rsidRPr="00266BC6">
        <w:rPr>
          <w:rFonts w:ascii="Times New Roman" w:hAnsi="Times New Roman" w:cs="Times New Roman"/>
        </w:rPr>
        <w:t>авления» – в части положений о г</w:t>
      </w:r>
      <w:r w:rsidRPr="00266BC6">
        <w:rPr>
          <w:rFonts w:ascii="Times New Roman" w:hAnsi="Times New Roman" w:cs="Times New Roman"/>
        </w:rPr>
        <w:t>лаве муниципального образования, порядке наделения органов местного самоуправления отдельными государственными полномочиями;</w:t>
      </w:r>
    </w:p>
    <w:p w14:paraId="00DA2166" w14:textId="40587B60"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3) знание Федерального закона от 25 декабря 2008 года № 273-ФЗ                                                «О противодействии коррупции» – в части понятий «коррупция», «противодействие коррупции», «конфликт интересов», «личная заинтересованность», основных принципов противодействия коррупции, основных мер по профилактике коррупции, ограничений </w:t>
      </w:r>
      <w:r w:rsidR="00266BC6" w:rsidRPr="00266BC6">
        <w:rPr>
          <w:rFonts w:ascii="Times New Roman" w:hAnsi="Times New Roman" w:cs="Times New Roman"/>
        </w:rPr>
        <w:t xml:space="preserve">                          </w:t>
      </w:r>
      <w:r w:rsidRPr="00266BC6">
        <w:rPr>
          <w:rFonts w:ascii="Times New Roman" w:hAnsi="Times New Roman" w:cs="Times New Roman"/>
        </w:rPr>
        <w:t xml:space="preserve">и обязанностей, налагаемых на лиц, замещающих муниципальные должности, ответственности за коррупционные правонарушения, оснований увольнения (освобождения от должности) лиц, замещающих муниципальные должности, в связи </w:t>
      </w:r>
      <w:r w:rsidR="00266BC6" w:rsidRPr="00266BC6">
        <w:rPr>
          <w:rFonts w:ascii="Times New Roman" w:hAnsi="Times New Roman" w:cs="Times New Roman"/>
        </w:rPr>
        <w:t xml:space="preserve">                            </w:t>
      </w:r>
      <w:r w:rsidRPr="00266BC6">
        <w:rPr>
          <w:rFonts w:ascii="Times New Roman" w:hAnsi="Times New Roman" w:cs="Times New Roman"/>
        </w:rPr>
        <w:t>с утратой доверия;</w:t>
      </w:r>
    </w:p>
    <w:p w14:paraId="4B3FE513"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4) знание Закона Челябинской области от 18 декабря 2014 года № 97-ЗО                                    </w:t>
      </w:r>
      <w:proofErr w:type="gramStart"/>
      <w:r w:rsidRPr="00266BC6">
        <w:rPr>
          <w:rFonts w:ascii="Times New Roman" w:hAnsi="Times New Roman" w:cs="Times New Roman"/>
        </w:rPr>
        <w:t xml:space="preserve">   «</w:t>
      </w:r>
      <w:proofErr w:type="gramEnd"/>
      <w:r w:rsidRPr="00266BC6">
        <w:rPr>
          <w:rFonts w:ascii="Times New Roman" w:hAnsi="Times New Roman" w:cs="Times New Roman"/>
        </w:rPr>
        <w:t>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 - в части полномочий внутригородского района;</w:t>
      </w:r>
    </w:p>
    <w:p w14:paraId="6D43EB62" w14:textId="5934EB92"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5) знание Устава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города Челябинска, утвержден</w:t>
      </w:r>
      <w:r w:rsidR="00ED35AA" w:rsidRPr="00266BC6">
        <w:rPr>
          <w:rFonts w:ascii="Times New Roman" w:hAnsi="Times New Roman" w:cs="Times New Roman"/>
        </w:rPr>
        <w:t>ного решением Совета депутатов Металлургического</w:t>
      </w:r>
      <w:r w:rsidRPr="00266BC6">
        <w:rPr>
          <w:rFonts w:ascii="Times New Roman" w:hAnsi="Times New Roman" w:cs="Times New Roman"/>
        </w:rPr>
        <w:t xml:space="preserve"> района от 26 ноября 2014 года №  2/1, – </w:t>
      </w:r>
      <w:r w:rsidR="00266BC6" w:rsidRPr="00266BC6">
        <w:rPr>
          <w:rFonts w:ascii="Times New Roman" w:hAnsi="Times New Roman" w:cs="Times New Roman"/>
        </w:rPr>
        <w:t xml:space="preserve">                  </w:t>
      </w:r>
      <w:r w:rsidRPr="00266BC6">
        <w:rPr>
          <w:rFonts w:ascii="Times New Roman" w:hAnsi="Times New Roman" w:cs="Times New Roman"/>
        </w:rPr>
        <w:t xml:space="preserve">в части структуры и полномочий органов местного самоуправления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города Челябинска, вопросов местного значения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города Челябинска, установления и изменения границ территории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города Челябинска, муниципальных правовых актов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города Челябинска, муниципального имущества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города Челябинска;</w:t>
      </w:r>
    </w:p>
    <w:p w14:paraId="61A9FFF7" w14:textId="308242F9"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 наличие иных знаний: основных показателей местного бюджета, демографических показателей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города Челябинска, историко-географических </w:t>
      </w:r>
      <w:r w:rsidR="00266BC6" w:rsidRPr="00266BC6">
        <w:rPr>
          <w:rFonts w:ascii="Times New Roman" w:hAnsi="Times New Roman" w:cs="Times New Roman"/>
        </w:rPr>
        <w:t xml:space="preserve">                              </w:t>
      </w:r>
      <w:r w:rsidRPr="00266BC6">
        <w:rPr>
          <w:rFonts w:ascii="Times New Roman" w:hAnsi="Times New Roman" w:cs="Times New Roman"/>
        </w:rPr>
        <w:t xml:space="preserve">и картографических особенностей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города Челябинска (данные из открытых официальных источников).</w:t>
      </w:r>
    </w:p>
    <w:p w14:paraId="51CDA030"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Уровень профессионального образования зарегистрированных кандидатов оценивается по результатам рассмотрения представленных ими документов об образовании по балльной системе согласно следующим критериям:</w:t>
      </w:r>
    </w:p>
    <w:p w14:paraId="58873C22"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наличие высшего образования – 2 балла;</w:t>
      </w:r>
    </w:p>
    <w:p w14:paraId="571AD75E"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наличие среднего профессионального образования – 1 балл.</w:t>
      </w:r>
    </w:p>
    <w:p w14:paraId="3BC50405"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После завершения рассмотрения документов об уровне профессионального образования зарегистрированных кандидатов, его результаты вносятся членами конкурсной комиссии в оценочные листы зарегистрированных кандидатов, с учётом только </w:t>
      </w:r>
      <w:r w:rsidRPr="00266BC6">
        <w:rPr>
          <w:rFonts w:ascii="Times New Roman" w:hAnsi="Times New Roman" w:cs="Times New Roman"/>
        </w:rPr>
        <w:lastRenderedPageBreak/>
        <w:t>одного, более высокого имеющегося у зарегистрированного кандидата уровня профессионального образования.</w:t>
      </w:r>
    </w:p>
    <w:p w14:paraId="1038099D" w14:textId="48D41A1D"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Рассмотрение документов об уровне профессионального образования зарегистрированных кандидатов осуществляется членами конкурсной комиссии </w:t>
      </w:r>
      <w:r w:rsidR="00266BC6" w:rsidRPr="00266BC6">
        <w:rPr>
          <w:rFonts w:ascii="Times New Roman" w:hAnsi="Times New Roman" w:cs="Times New Roman"/>
        </w:rPr>
        <w:t xml:space="preserve">                                   </w:t>
      </w:r>
      <w:r w:rsidRPr="00266BC6">
        <w:rPr>
          <w:rFonts w:ascii="Times New Roman" w:hAnsi="Times New Roman" w:cs="Times New Roman"/>
          <w:b/>
        </w:rPr>
        <w:t xml:space="preserve">в </w:t>
      </w:r>
      <w:r w:rsidRPr="00266BC6">
        <w:rPr>
          <w:rFonts w:ascii="Times New Roman" w:hAnsi="Times New Roman" w:cs="Times New Roman"/>
        </w:rPr>
        <w:t>присутствии технического секретариата, в отсутствие зарегистрированных кандидатов.</w:t>
      </w:r>
    </w:p>
    <w:p w14:paraId="50D57EB0"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Члены конкурсной комиссии оценивают профессиональные навыки зарегистрированных кандидатов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 согласно следующим критериям:</w:t>
      </w:r>
    </w:p>
    <w:p w14:paraId="2969F7B0" w14:textId="003AC86E"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наличие навыков управленческой деятельности на руководящих должностях </w:t>
      </w:r>
      <w:r w:rsidR="00266BC6" w:rsidRPr="00266BC6">
        <w:rPr>
          <w:rFonts w:ascii="Times New Roman" w:hAnsi="Times New Roman" w:cs="Times New Roman"/>
        </w:rPr>
        <w:t xml:space="preserve">                             </w:t>
      </w:r>
      <w:r w:rsidRPr="00266BC6">
        <w:rPr>
          <w:rFonts w:ascii="Times New Roman" w:hAnsi="Times New Roman" w:cs="Times New Roman"/>
        </w:rPr>
        <w:t>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 от 5 лет и более – 2 балла;</w:t>
      </w:r>
    </w:p>
    <w:p w14:paraId="614FD4EE" w14:textId="3F4473C6"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наличие навыков управленческой деятельности на руководящих должностях </w:t>
      </w:r>
      <w:r w:rsidR="00266BC6" w:rsidRPr="00266BC6">
        <w:rPr>
          <w:rFonts w:ascii="Times New Roman" w:hAnsi="Times New Roman" w:cs="Times New Roman"/>
        </w:rPr>
        <w:t xml:space="preserve">                            </w:t>
      </w:r>
      <w:r w:rsidRPr="00266BC6">
        <w:rPr>
          <w:rFonts w:ascii="Times New Roman" w:hAnsi="Times New Roman" w:cs="Times New Roman"/>
        </w:rPr>
        <w:t>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 от 1 года до 5 лет – 1 балл.</w:t>
      </w:r>
    </w:p>
    <w:p w14:paraId="4EA89EED" w14:textId="0ED2CE0C"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После завершения оценки навыков управленческой деятельности зарегистрированных кандидатов её результаты вносятся членами конкурсной комиссии </w:t>
      </w:r>
      <w:r w:rsidR="00266BC6" w:rsidRPr="00266BC6">
        <w:rPr>
          <w:rFonts w:ascii="Times New Roman" w:hAnsi="Times New Roman" w:cs="Times New Roman"/>
        </w:rPr>
        <w:t xml:space="preserve">                       </w:t>
      </w:r>
      <w:r w:rsidRPr="00266BC6">
        <w:rPr>
          <w:rFonts w:ascii="Times New Roman" w:hAnsi="Times New Roman" w:cs="Times New Roman"/>
        </w:rPr>
        <w:t>в оценочные листы зарегистрированных кандидатов.</w:t>
      </w:r>
    </w:p>
    <w:p w14:paraId="35E5DC97"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Тестирование проводится с целью оценки профессиональных знаний зарегистрированных кандидатов.</w:t>
      </w:r>
    </w:p>
    <w:p w14:paraId="4E4C5550" w14:textId="2CBB5471"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Для проведения тестирования конкурсной комиссией разрабатывается тестовое задание, содержащее двадцать вопросов с четырьмя вариантами ответов на каждый </w:t>
      </w:r>
      <w:r w:rsidR="00266BC6" w:rsidRPr="00266BC6">
        <w:rPr>
          <w:rFonts w:ascii="Times New Roman" w:hAnsi="Times New Roman" w:cs="Times New Roman"/>
        </w:rPr>
        <w:t xml:space="preserve">                            </w:t>
      </w:r>
      <w:r w:rsidRPr="00266BC6">
        <w:rPr>
          <w:rFonts w:ascii="Times New Roman" w:hAnsi="Times New Roman" w:cs="Times New Roman"/>
        </w:rPr>
        <w:t>из вопросов. Правильный вариант ответа на вопрос может быть только один. Правильные ответы отмечаются зарегистрированным кандидатом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время выполнения задания.</w:t>
      </w:r>
    </w:p>
    <w:p w14:paraId="6171AA56" w14:textId="07ED5689"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Тестирование проводится в помещении, определяемом конкурсной комиссией. </w:t>
      </w:r>
      <w:r w:rsidR="00266BC6" w:rsidRPr="00266BC6">
        <w:rPr>
          <w:rFonts w:ascii="Times New Roman" w:hAnsi="Times New Roman" w:cs="Times New Roman"/>
        </w:rPr>
        <w:t xml:space="preserve">                      </w:t>
      </w:r>
      <w:r w:rsidRPr="00266BC6">
        <w:rPr>
          <w:rFonts w:ascii="Times New Roman" w:hAnsi="Times New Roman" w:cs="Times New Roman"/>
        </w:rPr>
        <w:t>На выполнение тестового задания отводится тридцать минут.</w:t>
      </w:r>
    </w:p>
    <w:p w14:paraId="60A0A1FF"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Во время тестирования не допускается использование зарегистрированными кандидатами каких-либо источников информации (электронные справочные системы, печатные издания и т.п.), аудио, видео, фототехники, средств мобильной связи, планшетов, электронных книг, ноутбуков и иной электронной техники.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и иными присутствующими лицами.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w:t>
      </w:r>
    </w:p>
    <w:p w14:paraId="0D739E0A" w14:textId="2D4D856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По окончании установленного времени заполненные зарегистрированными кандидатами тестовые задания собираются членами технического секретариата </w:t>
      </w:r>
      <w:r w:rsidR="00266BC6" w:rsidRPr="00266BC6">
        <w:rPr>
          <w:rFonts w:ascii="Times New Roman" w:hAnsi="Times New Roman" w:cs="Times New Roman"/>
        </w:rPr>
        <w:t xml:space="preserve">                                       </w:t>
      </w:r>
      <w:r w:rsidRPr="00266BC6">
        <w:rPr>
          <w:rFonts w:ascii="Times New Roman" w:hAnsi="Times New Roman" w:cs="Times New Roman"/>
        </w:rPr>
        <w:t>и передаются председателю конкурсной комиссии.</w:t>
      </w:r>
    </w:p>
    <w:p w14:paraId="2782966A"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Результаты выполненного зарегистрированными кандидатами тестового задания оцениваются конкурсной комиссией по балльной системе. Каждый правильный ответ на вопрос оценивается в один балл, каждый неправильный ответ оценивается в ноль баллов. По итогам выполнения тестового задания все баллы суммируются. Максимальное количество баллов – двадцать.</w:t>
      </w:r>
    </w:p>
    <w:p w14:paraId="57D11D80"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 Проверка заполненных зарегистрированными кандидатами тестовых заданий осуществляется членами конкурсной комиссии в присутствии технического секретариата, в отсутствие зарегистрированных кандидатов.</w:t>
      </w:r>
    </w:p>
    <w:p w14:paraId="0C658BCC"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lastRenderedPageBreak/>
        <w:t>После завершения 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p>
    <w:p w14:paraId="2EB0D1D9"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14:paraId="506F4946" w14:textId="5538644B"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После завершения перерыва каждому зарегистрированному кандидату предоставляется время (до десяти минут) для выступления, включающего в себя краткое изложение опыта его управленческо</w:t>
      </w:r>
      <w:r w:rsidR="00ED35AA" w:rsidRPr="00266BC6">
        <w:rPr>
          <w:rFonts w:ascii="Times New Roman" w:hAnsi="Times New Roman" w:cs="Times New Roman"/>
        </w:rPr>
        <w:t>й деятельности, видения работы Г</w:t>
      </w:r>
      <w:r w:rsidRPr="00266BC6">
        <w:rPr>
          <w:rFonts w:ascii="Times New Roman" w:hAnsi="Times New Roman" w:cs="Times New Roman"/>
        </w:rPr>
        <w:t xml:space="preserve">лавы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основных проблем, пути их решения и направления развития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города Челябинска, а также предложения </w:t>
      </w:r>
      <w:r w:rsidR="00266BC6" w:rsidRPr="00266BC6">
        <w:rPr>
          <w:rFonts w:ascii="Times New Roman" w:hAnsi="Times New Roman" w:cs="Times New Roman"/>
        </w:rPr>
        <w:t xml:space="preserve">                                                            </w:t>
      </w:r>
      <w:r w:rsidRPr="00266BC6">
        <w:rPr>
          <w:rFonts w:ascii="Times New Roman" w:hAnsi="Times New Roman" w:cs="Times New Roman"/>
        </w:rPr>
        <w:t xml:space="preserve">по совершенствованию деятельности органов местного самоуправления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города Челябинска.</w:t>
      </w:r>
    </w:p>
    <w:p w14:paraId="585ADB4B" w14:textId="1AD98B29"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Выступления зарегистрированных кандидатов проводятся пофамильно </w:t>
      </w:r>
      <w:r w:rsidR="00266BC6" w:rsidRPr="00266BC6">
        <w:rPr>
          <w:rFonts w:ascii="Times New Roman" w:hAnsi="Times New Roman" w:cs="Times New Roman"/>
        </w:rPr>
        <w:t xml:space="preserve">                                         </w:t>
      </w:r>
      <w:r w:rsidRPr="00266BC6">
        <w:rPr>
          <w:rFonts w:ascii="Times New Roman" w:hAnsi="Times New Roman" w:cs="Times New Roman"/>
        </w:rPr>
        <w:t>в алфавитном порядке в присутствии членов конкурсной комиссии и технического секретариата. Выступление зарегистрированного кандидата проводится в отсутствие других зарегистрированных кандидатов.</w:t>
      </w:r>
    </w:p>
    <w:p w14:paraId="309BB66C"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После выступления зарегистрированного кандидата члены конкурсной комиссии вправе задавать ему вопросы по выступлению.</w:t>
      </w:r>
    </w:p>
    <w:p w14:paraId="60B20F78" w14:textId="581A8F58"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В случае отказа зарегистрированного кандидата от выступления баллы </w:t>
      </w:r>
      <w:r w:rsidR="00266BC6" w:rsidRPr="00266BC6">
        <w:rPr>
          <w:rFonts w:ascii="Times New Roman" w:hAnsi="Times New Roman" w:cs="Times New Roman"/>
        </w:rPr>
        <w:t xml:space="preserve">                                       </w:t>
      </w:r>
      <w:r w:rsidRPr="00266BC6">
        <w:rPr>
          <w:rFonts w:ascii="Times New Roman" w:hAnsi="Times New Roman" w:cs="Times New Roman"/>
        </w:rPr>
        <w:t>не присваиваются.</w:t>
      </w:r>
    </w:p>
    <w:p w14:paraId="2A085E50"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Члены конкурсной комиссии оценивают выступление зарегистрированного кандидата по бальной системе, от 0 до 3 баллов включительно, согласно следующим критериям: </w:t>
      </w:r>
    </w:p>
    <w:p w14:paraId="1E16F63C" w14:textId="3776150E"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выступление отличается грамотностью и чёткостью речи, логичностью изложения информации; содержит объективный анализ основных проблем, путей их решения </w:t>
      </w:r>
      <w:r w:rsidR="00266BC6" w:rsidRPr="00266BC6">
        <w:rPr>
          <w:rFonts w:ascii="Times New Roman" w:hAnsi="Times New Roman" w:cs="Times New Roman"/>
        </w:rPr>
        <w:t xml:space="preserve">                                                   </w:t>
      </w:r>
      <w:r w:rsidRPr="00266BC6">
        <w:rPr>
          <w:rFonts w:ascii="Times New Roman" w:hAnsi="Times New Roman" w:cs="Times New Roman"/>
        </w:rPr>
        <w:t xml:space="preserve">и направлений развития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города Челябинска, основанный </w:t>
      </w:r>
      <w:r w:rsidR="00266BC6" w:rsidRPr="00266BC6">
        <w:rPr>
          <w:rFonts w:ascii="Times New Roman" w:hAnsi="Times New Roman" w:cs="Times New Roman"/>
        </w:rPr>
        <w:t xml:space="preserve">                                        </w:t>
      </w:r>
      <w:r w:rsidRPr="00266BC6">
        <w:rPr>
          <w:rFonts w:ascii="Times New Roman" w:hAnsi="Times New Roman" w:cs="Times New Roman"/>
        </w:rPr>
        <w:t xml:space="preserve">на знании основных характеристик местного бюджета; включает в себя не противоречащие законодательству Российской Федерации и Челябинской области предложения </w:t>
      </w:r>
      <w:r w:rsidR="00266BC6" w:rsidRPr="00266BC6">
        <w:rPr>
          <w:rFonts w:ascii="Times New Roman" w:hAnsi="Times New Roman" w:cs="Times New Roman"/>
        </w:rPr>
        <w:t xml:space="preserve">                                       </w:t>
      </w:r>
      <w:r w:rsidRPr="00266BC6">
        <w:rPr>
          <w:rFonts w:ascii="Times New Roman" w:hAnsi="Times New Roman" w:cs="Times New Roman"/>
        </w:rPr>
        <w:t xml:space="preserve">по совершенствованию деятельности органов местного самоуправления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города Челябинска – 3 балла;</w:t>
      </w:r>
    </w:p>
    <w:p w14:paraId="71F12719" w14:textId="79B32BF4"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выступление отличается грамотностью и чёткостью речи, логичностью изложения информации; содержит объективный анализ основных проблем, путей их решения </w:t>
      </w:r>
      <w:r w:rsidR="00266BC6" w:rsidRPr="00266BC6">
        <w:rPr>
          <w:rFonts w:ascii="Times New Roman" w:hAnsi="Times New Roman" w:cs="Times New Roman"/>
        </w:rPr>
        <w:t xml:space="preserve">                                   </w:t>
      </w:r>
      <w:r w:rsidRPr="00266BC6">
        <w:rPr>
          <w:rFonts w:ascii="Times New Roman" w:hAnsi="Times New Roman" w:cs="Times New Roman"/>
        </w:rPr>
        <w:t xml:space="preserve">и направлений развития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города Челябинска, основанный </w:t>
      </w:r>
      <w:r w:rsidR="00266BC6" w:rsidRPr="00266BC6">
        <w:rPr>
          <w:rFonts w:ascii="Times New Roman" w:hAnsi="Times New Roman" w:cs="Times New Roman"/>
        </w:rPr>
        <w:t xml:space="preserve">                                        </w:t>
      </w:r>
      <w:r w:rsidRPr="00266BC6">
        <w:rPr>
          <w:rFonts w:ascii="Times New Roman" w:hAnsi="Times New Roman" w:cs="Times New Roman"/>
        </w:rPr>
        <w:t xml:space="preserve">на знании основных характеристик местного бюджета; включает в себя предложения </w:t>
      </w:r>
      <w:r w:rsidR="00266BC6" w:rsidRPr="00266BC6">
        <w:rPr>
          <w:rFonts w:ascii="Times New Roman" w:hAnsi="Times New Roman" w:cs="Times New Roman"/>
        </w:rPr>
        <w:t xml:space="preserve">                               </w:t>
      </w:r>
      <w:r w:rsidRPr="00266BC6">
        <w:rPr>
          <w:rFonts w:ascii="Times New Roman" w:hAnsi="Times New Roman" w:cs="Times New Roman"/>
        </w:rPr>
        <w:t xml:space="preserve">по совершенствованию деятельности органов местного самоуправления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города Челябинска, противоречащие законодательству Российской Федерации и Челябинской области – 2 балла;</w:t>
      </w:r>
    </w:p>
    <w:p w14:paraId="4B75D8FA" w14:textId="11AD5FDE"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выступление не отличается грамотностью и чёткостью речи, логичностью изложения информации; содержит анализ основных проблем, путей их решения </w:t>
      </w:r>
      <w:r w:rsidR="00266BC6" w:rsidRPr="00266BC6">
        <w:rPr>
          <w:rFonts w:ascii="Times New Roman" w:hAnsi="Times New Roman" w:cs="Times New Roman"/>
        </w:rPr>
        <w:t xml:space="preserve">                                                         </w:t>
      </w:r>
      <w:r w:rsidRPr="00266BC6">
        <w:rPr>
          <w:rFonts w:ascii="Times New Roman" w:hAnsi="Times New Roman" w:cs="Times New Roman"/>
        </w:rPr>
        <w:t xml:space="preserve">и направлений развития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города Челябинска, не основанный</w:t>
      </w:r>
      <w:r w:rsidR="00266BC6" w:rsidRPr="00266BC6">
        <w:rPr>
          <w:rFonts w:ascii="Times New Roman" w:hAnsi="Times New Roman" w:cs="Times New Roman"/>
        </w:rPr>
        <w:t xml:space="preserve">                                             </w:t>
      </w:r>
      <w:r w:rsidRPr="00266BC6">
        <w:rPr>
          <w:rFonts w:ascii="Times New Roman" w:hAnsi="Times New Roman" w:cs="Times New Roman"/>
        </w:rPr>
        <w:t xml:space="preserve"> на знании основных характеристик местного бюджета; включает в себя предложения </w:t>
      </w:r>
      <w:r w:rsidR="00266BC6" w:rsidRPr="00266BC6">
        <w:rPr>
          <w:rFonts w:ascii="Times New Roman" w:hAnsi="Times New Roman" w:cs="Times New Roman"/>
        </w:rPr>
        <w:t xml:space="preserve">                                                                                </w:t>
      </w:r>
      <w:r w:rsidRPr="00266BC6">
        <w:rPr>
          <w:rFonts w:ascii="Times New Roman" w:hAnsi="Times New Roman" w:cs="Times New Roman"/>
        </w:rPr>
        <w:t xml:space="preserve">по совершенствованию деятельности органов местного самоуправления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города Челябинска,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города Челябинска – 1 балл;</w:t>
      </w:r>
    </w:p>
    <w:p w14:paraId="0311C212" w14:textId="78C4CEC1"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выступление не отличается грамотностью и чёткостью речи, логичностью изложения информации; не содержит анализ основных проблем, путей их решения </w:t>
      </w:r>
      <w:r w:rsidR="00266BC6" w:rsidRPr="00266BC6">
        <w:rPr>
          <w:rFonts w:ascii="Times New Roman" w:hAnsi="Times New Roman" w:cs="Times New Roman"/>
        </w:rPr>
        <w:t xml:space="preserve">                                    </w:t>
      </w:r>
      <w:r w:rsidRPr="00266BC6">
        <w:rPr>
          <w:rFonts w:ascii="Times New Roman" w:hAnsi="Times New Roman" w:cs="Times New Roman"/>
        </w:rPr>
        <w:t xml:space="preserve">и направлений развития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города Челябинска; включает в себя предложения по совершенствованию деятельности органов местного самоуправления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города Челябинска, противоречащие законодательству Российской Федерации и Челябинской области, либо не включает в себя предложения </w:t>
      </w:r>
      <w:r w:rsidR="00266BC6" w:rsidRPr="00266BC6">
        <w:rPr>
          <w:rFonts w:ascii="Times New Roman" w:hAnsi="Times New Roman" w:cs="Times New Roman"/>
        </w:rPr>
        <w:t xml:space="preserve">                                     </w:t>
      </w:r>
      <w:r w:rsidRPr="00266BC6">
        <w:rPr>
          <w:rFonts w:ascii="Times New Roman" w:hAnsi="Times New Roman" w:cs="Times New Roman"/>
        </w:rPr>
        <w:lastRenderedPageBreak/>
        <w:t xml:space="preserve">по совершенствованию деятельности органов местного самоуправления </w:t>
      </w:r>
      <w:r w:rsidR="00ED35AA" w:rsidRPr="00266BC6">
        <w:rPr>
          <w:rFonts w:ascii="Times New Roman" w:hAnsi="Times New Roman" w:cs="Times New Roman"/>
        </w:rPr>
        <w:t>Металлургического</w:t>
      </w:r>
      <w:r w:rsidRPr="00266BC6">
        <w:rPr>
          <w:rFonts w:ascii="Times New Roman" w:hAnsi="Times New Roman" w:cs="Times New Roman"/>
        </w:rPr>
        <w:t xml:space="preserve"> района города Челябинска – 0 баллов.</w:t>
      </w:r>
    </w:p>
    <w:p w14:paraId="5B4ED872"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Выступление зарегистрированного кандидата каждый член конкурсной комиссии оценивает самостоятельно и вносит в оценочный лист. </w:t>
      </w:r>
    </w:p>
    <w:p w14:paraId="7AD27830" w14:textId="6F4B57C8"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По окончании заполнения оценочных листов зарегистрированных кандидатов </w:t>
      </w:r>
      <w:r w:rsidR="00266BC6" w:rsidRPr="00266BC6">
        <w:rPr>
          <w:rFonts w:ascii="Times New Roman" w:hAnsi="Times New Roman" w:cs="Times New Roman"/>
        </w:rPr>
        <w:t xml:space="preserve">                                                                       </w:t>
      </w:r>
      <w:r w:rsidRPr="00266BC6">
        <w:rPr>
          <w:rFonts w:ascii="Times New Roman" w:hAnsi="Times New Roman" w:cs="Times New Roman"/>
        </w:rPr>
        <w:t>с учётом критериев, изложенных в настоящем пункте, оформляется сводный оценочный лист на каждого зарегистрированного кандидата.</w:t>
      </w:r>
    </w:p>
    <w:p w14:paraId="7759B40F" w14:textId="7533DBC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Оценки зарегистрированных кандидатов на основании представленных сведений</w:t>
      </w:r>
      <w:r w:rsidR="00266BC6" w:rsidRPr="00266BC6">
        <w:rPr>
          <w:rFonts w:ascii="Times New Roman" w:hAnsi="Times New Roman" w:cs="Times New Roman"/>
        </w:rPr>
        <w:t xml:space="preserve">                                                                                 </w:t>
      </w:r>
      <w:r w:rsidRPr="00266BC6">
        <w:rPr>
          <w:rFonts w:ascii="Times New Roman" w:hAnsi="Times New Roman" w:cs="Times New Roman"/>
        </w:rPr>
        <w:t xml:space="preserve"> об образовании, об осуществлении трудовой (служебной) деятельности и выполнения тестового задания не суммируются и заносятся в сводный оценочный лист зарегистрированного кандидата. </w:t>
      </w:r>
    </w:p>
    <w:p w14:paraId="475D8F92"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Оценки зарегистрированных кандидатов за выступление суммируются и заносятся в сводный оценочный лист зарегистрированного кандидата. </w:t>
      </w:r>
    </w:p>
    <w:p w14:paraId="6B59B212"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В сводном оценочном листе указывается общий итоговый балл зарегистрированного кандидата. </w:t>
      </w:r>
    </w:p>
    <w:p w14:paraId="6B115B2A" w14:textId="4AD7DA5F"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По окончании заполнения сводных оценочных листов зарегистрированных кандидатов члены конкурсной комиссии проводят закрытое коллегиальное обсуждение </w:t>
      </w:r>
      <w:r w:rsidR="00266BC6" w:rsidRPr="00266BC6">
        <w:rPr>
          <w:rFonts w:ascii="Times New Roman" w:hAnsi="Times New Roman" w:cs="Times New Roman"/>
        </w:rPr>
        <w:t xml:space="preserve">                                                              </w:t>
      </w:r>
      <w:r w:rsidRPr="00266BC6">
        <w:rPr>
          <w:rFonts w:ascii="Times New Roman" w:hAnsi="Times New Roman" w:cs="Times New Roman"/>
        </w:rPr>
        <w:t xml:space="preserve">в присутствии технического секретариата. По итогам коллегиального обсуждения председатель конкурсной комиссии выносит на голосование вопрос об определении победителей конкурса. </w:t>
      </w:r>
    </w:p>
    <w:p w14:paraId="13E35990"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По каждому зарегистрированному кандидату проводится отдельное голосование членов конкурсной комиссии.</w:t>
      </w:r>
    </w:p>
    <w:p w14:paraId="13EFB42B"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Максимальное количество баллов, которое по итогам конкурса может получить каждый зарегистрированный кандидат, равно 42 баллам.</w:t>
      </w:r>
    </w:p>
    <w:p w14:paraId="6DDF9AB4" w14:textId="4C9D97B6"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Зарегистрированный кандидат, набравший по итогам конкурса менее 21 </w:t>
      </w:r>
      <w:proofErr w:type="gramStart"/>
      <w:r w:rsidRPr="00266BC6">
        <w:rPr>
          <w:rFonts w:ascii="Times New Roman" w:hAnsi="Times New Roman" w:cs="Times New Roman"/>
        </w:rPr>
        <w:t xml:space="preserve">балла, </w:t>
      </w:r>
      <w:r w:rsidR="00266BC6" w:rsidRPr="00266BC6">
        <w:rPr>
          <w:rFonts w:ascii="Times New Roman" w:hAnsi="Times New Roman" w:cs="Times New Roman"/>
        </w:rPr>
        <w:t xml:space="preserve">  </w:t>
      </w:r>
      <w:proofErr w:type="gramEnd"/>
      <w:r w:rsidR="00266BC6" w:rsidRPr="00266BC6">
        <w:rPr>
          <w:rFonts w:ascii="Times New Roman" w:hAnsi="Times New Roman" w:cs="Times New Roman"/>
        </w:rPr>
        <w:t xml:space="preserve">                                                               </w:t>
      </w:r>
      <w:r w:rsidRPr="00266BC6">
        <w:rPr>
          <w:rFonts w:ascii="Times New Roman" w:hAnsi="Times New Roman" w:cs="Times New Roman"/>
        </w:rPr>
        <w:t>по решению конкурсной комиссии не может быть признан победителем конкурса.</w:t>
      </w:r>
    </w:p>
    <w:p w14:paraId="363ED75D" w14:textId="77777777"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Победителями конкурса признаются не менее двух зарегистрированных кандидатов, набравших по итогам конкурса 21 и более баллов.</w:t>
      </w:r>
    </w:p>
    <w:p w14:paraId="23D8DAE3" w14:textId="42D17594" w:rsidR="0006113F" w:rsidRPr="00266BC6" w:rsidRDefault="0006113F" w:rsidP="00266BC6">
      <w:pPr>
        <w:widowControl/>
        <w:suppressAutoHyphens w:val="0"/>
        <w:autoSpaceDN w:val="0"/>
        <w:adjustRightInd w:val="0"/>
        <w:rPr>
          <w:rFonts w:ascii="Times New Roman" w:hAnsi="Times New Roman" w:cs="Times New Roman"/>
        </w:rPr>
      </w:pPr>
      <w:r w:rsidRPr="00266BC6">
        <w:rPr>
          <w:rFonts w:ascii="Times New Roman" w:hAnsi="Times New Roman" w:cs="Times New Roman"/>
        </w:rPr>
        <w:t xml:space="preserve">Расходы, связанные с участием в конкурсе (проезд к месту проведения конкурса </w:t>
      </w:r>
      <w:r w:rsidR="00266BC6" w:rsidRPr="00266BC6">
        <w:rPr>
          <w:rFonts w:ascii="Times New Roman" w:hAnsi="Times New Roman" w:cs="Times New Roman"/>
        </w:rPr>
        <w:t xml:space="preserve">                                              </w:t>
      </w:r>
      <w:r w:rsidRPr="00266BC6">
        <w:rPr>
          <w:rFonts w:ascii="Times New Roman" w:hAnsi="Times New Roman" w:cs="Times New Roman"/>
        </w:rPr>
        <w:t>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14:paraId="5151F09C" w14:textId="77777777" w:rsidR="0006113F" w:rsidRPr="00266BC6" w:rsidRDefault="0006113F" w:rsidP="00266BC6">
      <w:pPr>
        <w:widowControl/>
        <w:suppressAutoHyphens w:val="0"/>
        <w:autoSpaceDE/>
        <w:ind w:firstLine="0"/>
        <w:jc w:val="left"/>
        <w:rPr>
          <w:rFonts w:ascii="Times New Roman" w:hAnsi="Times New Roman" w:cs="Times New Roman"/>
        </w:rPr>
      </w:pPr>
    </w:p>
    <w:p w14:paraId="4F8868B6" w14:textId="77777777" w:rsidR="0006113F" w:rsidRPr="00266BC6" w:rsidRDefault="0006113F" w:rsidP="00266BC6">
      <w:pPr>
        <w:widowControl/>
        <w:suppressAutoHyphens w:val="0"/>
        <w:autoSpaceDE/>
        <w:ind w:firstLine="0"/>
        <w:jc w:val="left"/>
        <w:rPr>
          <w:rFonts w:ascii="Times New Roman" w:hAnsi="Times New Roman" w:cs="Times New Roman"/>
        </w:rPr>
      </w:pPr>
    </w:p>
    <w:p w14:paraId="3F25F85E" w14:textId="77777777" w:rsidR="0006113F" w:rsidRPr="00266BC6" w:rsidRDefault="0006113F" w:rsidP="00266BC6">
      <w:pPr>
        <w:widowControl/>
        <w:suppressAutoHyphens w:val="0"/>
        <w:autoSpaceDE/>
        <w:ind w:firstLine="0"/>
        <w:jc w:val="left"/>
        <w:rPr>
          <w:rFonts w:ascii="Times New Roman" w:hAnsi="Times New Roman" w:cs="Times New Roman"/>
        </w:rPr>
      </w:pPr>
    </w:p>
    <w:p w14:paraId="2EB5F75B" w14:textId="77777777" w:rsidR="0006113F" w:rsidRPr="00266BC6" w:rsidRDefault="0006113F" w:rsidP="00266BC6">
      <w:pPr>
        <w:widowControl/>
        <w:suppressAutoHyphens w:val="0"/>
        <w:autoSpaceDN w:val="0"/>
        <w:adjustRightInd w:val="0"/>
        <w:ind w:firstLine="0"/>
        <w:rPr>
          <w:rFonts w:ascii="Times New Roman" w:eastAsia="Calibri" w:hAnsi="Times New Roman" w:cs="Times New Roman"/>
          <w:lang w:eastAsia="ru-RU"/>
        </w:rPr>
      </w:pPr>
      <w:r w:rsidRPr="00266BC6">
        <w:rPr>
          <w:rFonts w:ascii="Times New Roman" w:eastAsia="Calibri" w:hAnsi="Times New Roman" w:cs="Times New Roman"/>
          <w:lang w:eastAsia="ru-RU"/>
        </w:rPr>
        <w:t xml:space="preserve">Председатель Совета депутатов </w:t>
      </w:r>
    </w:p>
    <w:p w14:paraId="15DF234C" w14:textId="7570FA9E" w:rsidR="0006113F" w:rsidRPr="00157B0B" w:rsidRDefault="00ED35AA" w:rsidP="00266BC6">
      <w:pPr>
        <w:widowControl/>
        <w:suppressAutoHyphens w:val="0"/>
        <w:autoSpaceDN w:val="0"/>
        <w:adjustRightInd w:val="0"/>
        <w:ind w:firstLine="0"/>
        <w:rPr>
          <w:rFonts w:ascii="Times New Roman" w:eastAsia="Calibri" w:hAnsi="Times New Roman" w:cs="Times New Roman"/>
          <w:lang w:eastAsia="ru-RU"/>
        </w:rPr>
      </w:pPr>
      <w:r w:rsidRPr="00266BC6">
        <w:rPr>
          <w:rFonts w:ascii="Times New Roman" w:hAnsi="Times New Roman" w:cs="Times New Roman"/>
        </w:rPr>
        <w:t>Металлургического</w:t>
      </w:r>
      <w:r w:rsidR="0006113F" w:rsidRPr="00266BC6">
        <w:rPr>
          <w:rFonts w:ascii="Times New Roman" w:eastAsia="Calibri" w:hAnsi="Times New Roman" w:cs="Times New Roman"/>
          <w:lang w:eastAsia="ru-RU"/>
        </w:rPr>
        <w:t xml:space="preserve"> района </w:t>
      </w:r>
      <w:r w:rsidR="00266BC6" w:rsidRPr="00266BC6">
        <w:rPr>
          <w:rFonts w:ascii="Times New Roman" w:eastAsia="Calibri" w:hAnsi="Times New Roman" w:cs="Times New Roman"/>
          <w:lang w:eastAsia="ru-RU"/>
        </w:rPr>
        <w:t xml:space="preserve">                                                                              </w:t>
      </w:r>
      <w:r w:rsidRPr="00266BC6">
        <w:rPr>
          <w:rFonts w:ascii="Times New Roman" w:eastAsia="Calibri" w:hAnsi="Times New Roman" w:cs="Times New Roman"/>
          <w:b/>
          <w:lang w:eastAsia="ru-RU"/>
        </w:rPr>
        <w:t>А.Е.</w:t>
      </w:r>
      <w:r w:rsidR="00266BC6" w:rsidRPr="00266BC6">
        <w:rPr>
          <w:rFonts w:ascii="Times New Roman" w:eastAsia="Calibri" w:hAnsi="Times New Roman" w:cs="Times New Roman"/>
          <w:b/>
          <w:lang w:eastAsia="ru-RU"/>
        </w:rPr>
        <w:t xml:space="preserve"> </w:t>
      </w:r>
      <w:r w:rsidRPr="00266BC6">
        <w:rPr>
          <w:rFonts w:ascii="Times New Roman" w:eastAsia="Calibri" w:hAnsi="Times New Roman" w:cs="Times New Roman"/>
          <w:b/>
          <w:lang w:eastAsia="ru-RU"/>
        </w:rPr>
        <w:t xml:space="preserve"> </w:t>
      </w:r>
      <w:proofErr w:type="spellStart"/>
      <w:r w:rsidRPr="00266BC6">
        <w:rPr>
          <w:rFonts w:ascii="Times New Roman" w:eastAsia="Calibri" w:hAnsi="Times New Roman" w:cs="Times New Roman"/>
          <w:b/>
          <w:lang w:eastAsia="ru-RU"/>
        </w:rPr>
        <w:t>Четвернин</w:t>
      </w:r>
      <w:proofErr w:type="spellEnd"/>
      <w:r>
        <w:rPr>
          <w:rFonts w:ascii="Times New Roman" w:eastAsia="Calibri" w:hAnsi="Times New Roman" w:cs="Times New Roman"/>
          <w:b/>
          <w:lang w:eastAsia="ru-RU"/>
        </w:rPr>
        <w:t xml:space="preserve"> </w:t>
      </w:r>
    </w:p>
    <w:p w14:paraId="2C59C7CB" w14:textId="77777777" w:rsidR="0006113F" w:rsidRPr="00157B0B" w:rsidRDefault="0006113F" w:rsidP="00266BC6">
      <w:pPr>
        <w:widowControl/>
        <w:suppressAutoHyphens w:val="0"/>
        <w:autoSpaceDN w:val="0"/>
        <w:adjustRightInd w:val="0"/>
        <w:ind w:firstLine="0"/>
        <w:rPr>
          <w:rFonts w:ascii="Times New Roman" w:eastAsia="Calibri" w:hAnsi="Times New Roman" w:cs="Times New Roman"/>
          <w:lang w:eastAsia="ru-RU"/>
        </w:rPr>
      </w:pPr>
    </w:p>
    <w:p w14:paraId="0B527E88" w14:textId="77777777" w:rsidR="0006113F" w:rsidRPr="00157B0B" w:rsidRDefault="0006113F" w:rsidP="00266BC6">
      <w:pPr>
        <w:widowControl/>
        <w:suppressAutoHyphens w:val="0"/>
        <w:autoSpaceDN w:val="0"/>
        <w:adjustRightInd w:val="0"/>
        <w:ind w:firstLine="0"/>
        <w:rPr>
          <w:rFonts w:ascii="Times New Roman" w:eastAsia="Calibri" w:hAnsi="Times New Roman" w:cs="Times New Roman"/>
          <w:lang w:eastAsia="ru-RU"/>
        </w:rPr>
      </w:pPr>
    </w:p>
    <w:p w14:paraId="7F5CEF77" w14:textId="77777777" w:rsidR="00266BC6" w:rsidRPr="00405703" w:rsidRDefault="00266BC6" w:rsidP="00266BC6">
      <w:pPr>
        <w:pStyle w:val="ConsPlusNormal"/>
        <w:jc w:val="both"/>
        <w:rPr>
          <w:rFonts w:ascii="Times New Roman" w:hAnsi="Times New Roman" w:cs="Times New Roman"/>
          <w:sz w:val="24"/>
          <w:szCs w:val="24"/>
        </w:rPr>
      </w:pPr>
    </w:p>
    <w:p w14:paraId="2B5BAFB4" w14:textId="77777777" w:rsidR="00266BC6" w:rsidRPr="00405703" w:rsidRDefault="00266BC6" w:rsidP="00266BC6">
      <w:pPr>
        <w:pStyle w:val="ConsPlusNormal"/>
        <w:jc w:val="both"/>
        <w:rPr>
          <w:rFonts w:ascii="Times New Roman" w:hAnsi="Times New Roman" w:cs="Times New Roman"/>
          <w:sz w:val="24"/>
          <w:szCs w:val="24"/>
        </w:rPr>
      </w:pPr>
    </w:p>
    <w:p w14:paraId="76CCDB54" w14:textId="77777777" w:rsidR="0006113F" w:rsidRPr="00157B0B" w:rsidRDefault="0006113F" w:rsidP="00266BC6">
      <w:pPr>
        <w:widowControl/>
        <w:tabs>
          <w:tab w:val="left" w:pos="5103"/>
        </w:tabs>
        <w:suppressAutoHyphens w:val="0"/>
        <w:autoSpaceDN w:val="0"/>
        <w:adjustRightInd w:val="0"/>
        <w:ind w:left="3969" w:firstLine="0"/>
        <w:jc w:val="right"/>
        <w:rPr>
          <w:rFonts w:ascii="Times New Roman" w:hAnsi="Times New Roman" w:cs="Times New Roman"/>
        </w:rPr>
      </w:pPr>
    </w:p>
    <w:p w14:paraId="2C072100" w14:textId="77777777" w:rsidR="0006113F" w:rsidRPr="00157B0B" w:rsidRDefault="0006113F" w:rsidP="00266BC6">
      <w:pPr>
        <w:widowControl/>
        <w:tabs>
          <w:tab w:val="left" w:pos="5103"/>
        </w:tabs>
        <w:suppressAutoHyphens w:val="0"/>
        <w:autoSpaceDN w:val="0"/>
        <w:adjustRightInd w:val="0"/>
        <w:ind w:left="3969" w:firstLine="0"/>
        <w:jc w:val="right"/>
        <w:rPr>
          <w:rFonts w:ascii="Times New Roman" w:hAnsi="Times New Roman" w:cs="Times New Roman"/>
        </w:rPr>
      </w:pPr>
    </w:p>
    <w:p w14:paraId="2889BDAA" w14:textId="77777777" w:rsidR="0006113F" w:rsidRPr="00157B0B" w:rsidRDefault="0006113F" w:rsidP="00266BC6">
      <w:pPr>
        <w:widowControl/>
        <w:tabs>
          <w:tab w:val="left" w:pos="5103"/>
        </w:tabs>
        <w:suppressAutoHyphens w:val="0"/>
        <w:autoSpaceDN w:val="0"/>
        <w:adjustRightInd w:val="0"/>
        <w:ind w:left="3969" w:firstLine="0"/>
        <w:jc w:val="right"/>
        <w:rPr>
          <w:rFonts w:ascii="Times New Roman" w:hAnsi="Times New Roman" w:cs="Times New Roman"/>
        </w:rPr>
      </w:pPr>
    </w:p>
    <w:p w14:paraId="473DF33B" w14:textId="77777777" w:rsidR="0006113F" w:rsidRPr="00157B0B" w:rsidRDefault="0006113F" w:rsidP="00266BC6">
      <w:pPr>
        <w:widowControl/>
        <w:tabs>
          <w:tab w:val="left" w:pos="5103"/>
        </w:tabs>
        <w:suppressAutoHyphens w:val="0"/>
        <w:autoSpaceDN w:val="0"/>
        <w:adjustRightInd w:val="0"/>
        <w:ind w:left="3969" w:firstLine="0"/>
        <w:jc w:val="right"/>
        <w:rPr>
          <w:rFonts w:ascii="Times New Roman" w:hAnsi="Times New Roman" w:cs="Times New Roman"/>
        </w:rPr>
      </w:pPr>
    </w:p>
    <w:p w14:paraId="2EA8FB6C" w14:textId="77777777" w:rsidR="0006113F" w:rsidRPr="00157B0B" w:rsidRDefault="0006113F" w:rsidP="00266BC6">
      <w:pPr>
        <w:widowControl/>
        <w:tabs>
          <w:tab w:val="left" w:pos="5103"/>
        </w:tabs>
        <w:suppressAutoHyphens w:val="0"/>
        <w:autoSpaceDN w:val="0"/>
        <w:adjustRightInd w:val="0"/>
        <w:ind w:left="3969" w:firstLine="0"/>
        <w:jc w:val="right"/>
        <w:rPr>
          <w:rFonts w:ascii="Times New Roman" w:hAnsi="Times New Roman" w:cs="Times New Roman"/>
        </w:rPr>
      </w:pPr>
    </w:p>
    <w:p w14:paraId="23C221AC" w14:textId="77777777" w:rsidR="0006113F" w:rsidRPr="00157B0B" w:rsidRDefault="0006113F" w:rsidP="00266BC6">
      <w:pPr>
        <w:widowControl/>
        <w:tabs>
          <w:tab w:val="left" w:pos="5103"/>
        </w:tabs>
        <w:suppressAutoHyphens w:val="0"/>
        <w:autoSpaceDN w:val="0"/>
        <w:adjustRightInd w:val="0"/>
        <w:ind w:left="3969" w:firstLine="0"/>
        <w:jc w:val="right"/>
        <w:rPr>
          <w:rFonts w:ascii="Times New Roman" w:hAnsi="Times New Roman" w:cs="Times New Roman"/>
        </w:rPr>
      </w:pPr>
    </w:p>
    <w:p w14:paraId="6992893E" w14:textId="77777777" w:rsidR="0006113F" w:rsidRPr="00157B0B" w:rsidRDefault="0006113F" w:rsidP="00266BC6">
      <w:pPr>
        <w:widowControl/>
        <w:tabs>
          <w:tab w:val="left" w:pos="5103"/>
        </w:tabs>
        <w:suppressAutoHyphens w:val="0"/>
        <w:autoSpaceDN w:val="0"/>
        <w:adjustRightInd w:val="0"/>
        <w:ind w:left="3969" w:firstLine="0"/>
        <w:jc w:val="right"/>
        <w:rPr>
          <w:rFonts w:ascii="Times New Roman" w:hAnsi="Times New Roman" w:cs="Times New Roman"/>
        </w:rPr>
      </w:pPr>
    </w:p>
    <w:p w14:paraId="35A7ED7C" w14:textId="77777777" w:rsidR="0006113F" w:rsidRPr="00157B0B" w:rsidRDefault="0006113F" w:rsidP="00266BC6">
      <w:pPr>
        <w:widowControl/>
        <w:tabs>
          <w:tab w:val="left" w:pos="5103"/>
        </w:tabs>
        <w:suppressAutoHyphens w:val="0"/>
        <w:autoSpaceDN w:val="0"/>
        <w:adjustRightInd w:val="0"/>
        <w:ind w:left="3969" w:firstLine="0"/>
        <w:jc w:val="right"/>
        <w:rPr>
          <w:rFonts w:ascii="Times New Roman" w:hAnsi="Times New Roman" w:cs="Times New Roman"/>
        </w:rPr>
      </w:pPr>
    </w:p>
    <w:p w14:paraId="064E7F59" w14:textId="77777777" w:rsidR="0006113F" w:rsidRPr="00157B0B" w:rsidRDefault="0006113F" w:rsidP="00266BC6">
      <w:pPr>
        <w:widowControl/>
        <w:tabs>
          <w:tab w:val="left" w:pos="5103"/>
        </w:tabs>
        <w:suppressAutoHyphens w:val="0"/>
        <w:autoSpaceDN w:val="0"/>
        <w:adjustRightInd w:val="0"/>
        <w:ind w:left="3969" w:firstLine="0"/>
        <w:jc w:val="right"/>
        <w:rPr>
          <w:rFonts w:ascii="Times New Roman" w:hAnsi="Times New Roman" w:cs="Times New Roman"/>
        </w:rPr>
      </w:pPr>
    </w:p>
    <w:p w14:paraId="0C782FE2" w14:textId="77777777" w:rsidR="0006113F" w:rsidRPr="00157B0B" w:rsidRDefault="0006113F" w:rsidP="00266BC6">
      <w:pPr>
        <w:widowControl/>
        <w:tabs>
          <w:tab w:val="left" w:pos="5103"/>
        </w:tabs>
        <w:suppressAutoHyphens w:val="0"/>
        <w:autoSpaceDN w:val="0"/>
        <w:adjustRightInd w:val="0"/>
        <w:ind w:left="3969" w:firstLine="0"/>
        <w:jc w:val="right"/>
        <w:rPr>
          <w:rFonts w:ascii="Times New Roman" w:hAnsi="Times New Roman" w:cs="Times New Roman"/>
        </w:rPr>
      </w:pPr>
    </w:p>
    <w:p w14:paraId="79D1AD91" w14:textId="77777777" w:rsidR="0006113F" w:rsidRPr="00157B0B" w:rsidRDefault="0006113F" w:rsidP="00266BC6">
      <w:pPr>
        <w:widowControl/>
        <w:tabs>
          <w:tab w:val="left" w:pos="5103"/>
        </w:tabs>
        <w:suppressAutoHyphens w:val="0"/>
        <w:autoSpaceDN w:val="0"/>
        <w:adjustRightInd w:val="0"/>
        <w:ind w:left="3969" w:firstLine="0"/>
        <w:jc w:val="right"/>
        <w:rPr>
          <w:rFonts w:ascii="Times New Roman" w:hAnsi="Times New Roman" w:cs="Times New Roman"/>
        </w:rPr>
      </w:pPr>
    </w:p>
    <w:p w14:paraId="7BFC83EA" w14:textId="77777777" w:rsidR="0006113F" w:rsidRDefault="0006113F" w:rsidP="00266BC6">
      <w:pPr>
        <w:widowControl/>
        <w:tabs>
          <w:tab w:val="left" w:pos="5103"/>
        </w:tabs>
        <w:suppressAutoHyphens w:val="0"/>
        <w:autoSpaceDN w:val="0"/>
        <w:adjustRightInd w:val="0"/>
        <w:ind w:left="3969" w:firstLine="0"/>
        <w:jc w:val="right"/>
        <w:rPr>
          <w:rFonts w:ascii="Times New Roman" w:hAnsi="Times New Roman" w:cs="Times New Roman"/>
        </w:rPr>
      </w:pPr>
    </w:p>
    <w:p w14:paraId="2B70A8E3" w14:textId="77777777" w:rsidR="00850131" w:rsidRDefault="00850131" w:rsidP="00266BC6"/>
    <w:sectPr w:rsidR="00850131" w:rsidSect="00266BC6">
      <w:footerReference w:type="default" r:id="rId7"/>
      <w:footerReference w:type="first" r:id="rId8"/>
      <w:pgSz w:w="11906" w:h="16800"/>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35949" w14:textId="77777777" w:rsidR="00D82C03" w:rsidRDefault="00D82C03" w:rsidP="0006113F">
      <w:r>
        <w:separator/>
      </w:r>
    </w:p>
  </w:endnote>
  <w:endnote w:type="continuationSeparator" w:id="0">
    <w:p w14:paraId="5EF0BEE2" w14:textId="77777777" w:rsidR="00D82C03" w:rsidRDefault="00D82C03" w:rsidP="0006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776004"/>
      <w:docPartObj>
        <w:docPartGallery w:val="Page Numbers (Bottom of Page)"/>
        <w:docPartUnique/>
      </w:docPartObj>
    </w:sdtPr>
    <w:sdtEndPr/>
    <w:sdtContent>
      <w:p w14:paraId="667A03C9" w14:textId="1BDA12D1" w:rsidR="00266BC6" w:rsidRDefault="00266BC6">
        <w:pPr>
          <w:pStyle w:val="a4"/>
          <w:jc w:val="right"/>
        </w:pPr>
        <w:r>
          <w:fldChar w:fldCharType="begin"/>
        </w:r>
        <w:r>
          <w:instrText>PAGE   \* MERGEFORMAT</w:instrText>
        </w:r>
        <w:r>
          <w:fldChar w:fldCharType="separate"/>
        </w:r>
        <w:r w:rsidR="009A746B">
          <w:rPr>
            <w:noProof/>
          </w:rPr>
          <w:t>7</w:t>
        </w:r>
        <w:r>
          <w:fldChar w:fldCharType="end"/>
        </w:r>
      </w:p>
    </w:sdtContent>
  </w:sdt>
  <w:p w14:paraId="215DAC1C" w14:textId="7ADC0A09" w:rsidR="00B817D9" w:rsidRPr="00B817D9" w:rsidRDefault="00D82C03" w:rsidP="00B817D9">
    <w:pPr>
      <w:pStyle w:val="a4"/>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EFC8C" w14:textId="62E39072" w:rsidR="0006113F" w:rsidRPr="0006113F" w:rsidRDefault="0006113F" w:rsidP="0006113F">
    <w:pPr>
      <w:pStyle w:val="a4"/>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C709A" w14:textId="77777777" w:rsidR="00D82C03" w:rsidRDefault="00D82C03" w:rsidP="0006113F">
      <w:r>
        <w:separator/>
      </w:r>
    </w:p>
  </w:footnote>
  <w:footnote w:type="continuationSeparator" w:id="0">
    <w:p w14:paraId="6F2C37D2" w14:textId="77777777" w:rsidR="00D82C03" w:rsidRDefault="00D82C03" w:rsidP="00061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AF"/>
    <w:rsid w:val="00027AF3"/>
    <w:rsid w:val="0006113F"/>
    <w:rsid w:val="000B0AAF"/>
    <w:rsid w:val="00165B94"/>
    <w:rsid w:val="00205001"/>
    <w:rsid w:val="00252FC3"/>
    <w:rsid w:val="00266BC6"/>
    <w:rsid w:val="00326E7A"/>
    <w:rsid w:val="004A39CE"/>
    <w:rsid w:val="00850131"/>
    <w:rsid w:val="009478E4"/>
    <w:rsid w:val="009668C1"/>
    <w:rsid w:val="00987CAF"/>
    <w:rsid w:val="009A746B"/>
    <w:rsid w:val="009E06E4"/>
    <w:rsid w:val="00A738D8"/>
    <w:rsid w:val="00CA5FCC"/>
    <w:rsid w:val="00CB0C41"/>
    <w:rsid w:val="00D82C03"/>
    <w:rsid w:val="00DD0438"/>
    <w:rsid w:val="00E131C6"/>
    <w:rsid w:val="00ED35AA"/>
    <w:rsid w:val="00F7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DF76"/>
  <w15:chartTrackingRefBased/>
  <w15:docId w15:val="{2A699CD4-375A-4DE6-83CE-C898F45E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13F"/>
    <w:pPr>
      <w:widowControl w:val="0"/>
      <w:suppressAutoHyphens/>
      <w:autoSpaceDE w:val="0"/>
      <w:spacing w:after="0" w:line="240" w:lineRule="auto"/>
      <w:ind w:firstLine="720"/>
      <w:jc w:val="both"/>
    </w:pPr>
    <w:rPr>
      <w:rFonts w:ascii="Arial" w:eastAsia="Times New Roman" w:hAnsi="Arial" w:cs="Arial"/>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113F"/>
    <w:rPr>
      <w:color w:val="000080"/>
      <w:u w:val="single"/>
    </w:rPr>
  </w:style>
  <w:style w:type="paragraph" w:styleId="a4">
    <w:name w:val="footer"/>
    <w:basedOn w:val="a"/>
    <w:link w:val="a5"/>
    <w:uiPriority w:val="99"/>
    <w:qFormat/>
    <w:rsid w:val="0006113F"/>
    <w:pPr>
      <w:tabs>
        <w:tab w:val="center" w:pos="4677"/>
        <w:tab w:val="right" w:pos="9355"/>
      </w:tabs>
    </w:pPr>
  </w:style>
  <w:style w:type="character" w:customStyle="1" w:styleId="a5">
    <w:name w:val="Нижний колонтитул Знак"/>
    <w:basedOn w:val="a0"/>
    <w:link w:val="a4"/>
    <w:uiPriority w:val="99"/>
    <w:rsid w:val="0006113F"/>
    <w:rPr>
      <w:rFonts w:ascii="Arial" w:eastAsia="Times New Roman" w:hAnsi="Arial" w:cs="Arial"/>
      <w:sz w:val="24"/>
      <w:szCs w:val="24"/>
      <w:lang w:eastAsia="zh-CN"/>
    </w:rPr>
  </w:style>
  <w:style w:type="paragraph" w:styleId="a6">
    <w:name w:val="header"/>
    <w:basedOn w:val="a"/>
    <w:link w:val="a7"/>
    <w:uiPriority w:val="99"/>
    <w:unhideWhenUsed/>
    <w:rsid w:val="0006113F"/>
    <w:pPr>
      <w:tabs>
        <w:tab w:val="center" w:pos="4677"/>
        <w:tab w:val="right" w:pos="9355"/>
      </w:tabs>
    </w:pPr>
  </w:style>
  <w:style w:type="character" w:customStyle="1" w:styleId="a7">
    <w:name w:val="Верхний колонтитул Знак"/>
    <w:basedOn w:val="a0"/>
    <w:link w:val="a6"/>
    <w:uiPriority w:val="99"/>
    <w:rsid w:val="0006113F"/>
    <w:rPr>
      <w:rFonts w:ascii="Arial" w:eastAsia="Times New Roman" w:hAnsi="Arial" w:cs="Arial"/>
      <w:sz w:val="24"/>
      <w:szCs w:val="24"/>
      <w:lang w:eastAsia="zh-CN"/>
    </w:rPr>
  </w:style>
  <w:style w:type="paragraph" w:styleId="a8">
    <w:name w:val="Balloon Text"/>
    <w:basedOn w:val="a"/>
    <w:link w:val="a9"/>
    <w:uiPriority w:val="99"/>
    <w:semiHidden/>
    <w:unhideWhenUsed/>
    <w:rsid w:val="0006113F"/>
    <w:rPr>
      <w:rFonts w:ascii="Segoe UI" w:hAnsi="Segoe UI" w:cs="Segoe UI"/>
      <w:sz w:val="18"/>
      <w:szCs w:val="18"/>
    </w:rPr>
  </w:style>
  <w:style w:type="character" w:customStyle="1" w:styleId="a9">
    <w:name w:val="Текст выноски Знак"/>
    <w:basedOn w:val="a0"/>
    <w:link w:val="a8"/>
    <w:uiPriority w:val="99"/>
    <w:semiHidden/>
    <w:rsid w:val="0006113F"/>
    <w:rPr>
      <w:rFonts w:ascii="Segoe UI" w:eastAsia="Times New Roman" w:hAnsi="Segoe UI" w:cs="Segoe UI"/>
      <w:sz w:val="18"/>
      <w:szCs w:val="18"/>
      <w:lang w:eastAsia="zh-CN"/>
    </w:rPr>
  </w:style>
  <w:style w:type="paragraph" w:customStyle="1" w:styleId="ConsPlusNormal">
    <w:name w:val="ConsPlusNormal"/>
    <w:rsid w:val="00266BC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3233</Words>
  <Characters>18433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Metsovet</cp:lastModifiedBy>
  <cp:revision>10</cp:revision>
  <cp:lastPrinted>2022-07-20T08:38:00Z</cp:lastPrinted>
  <dcterms:created xsi:type="dcterms:W3CDTF">2022-07-13T12:12:00Z</dcterms:created>
  <dcterms:modified xsi:type="dcterms:W3CDTF">2022-07-20T08:40:00Z</dcterms:modified>
</cp:coreProperties>
</file>