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2C88" w14:textId="77777777" w:rsidR="004562AE" w:rsidRDefault="004562AE" w:rsidP="004562AE">
      <w:pPr>
        <w:spacing w:after="0" w:line="240" w:lineRule="auto"/>
        <w:ind w:left="49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19DFED3" w14:textId="77777777" w:rsidR="004562AE" w:rsidRDefault="004562AE" w:rsidP="004562AE">
      <w:pPr>
        <w:spacing w:after="0" w:line="240" w:lineRule="auto"/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Положению о муниципальном контроле в сфере благоустройства </w:t>
      </w:r>
    </w:p>
    <w:p w14:paraId="3545BEF1" w14:textId="77777777" w:rsidR="004562AE" w:rsidRDefault="004562AE" w:rsidP="004562AE">
      <w:pPr>
        <w:spacing w:after="0" w:line="240" w:lineRule="auto"/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Металлургического района города Челябинска</w:t>
      </w:r>
    </w:p>
    <w:p w14:paraId="4FBAF8AB" w14:textId="77777777" w:rsidR="004562AE" w:rsidRDefault="004562AE" w:rsidP="004562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29F26" w14:textId="77777777" w:rsidR="004562AE" w:rsidRDefault="004562AE" w:rsidP="004562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004547" w14:textId="77777777" w:rsidR="004562AE" w:rsidRDefault="004562AE" w:rsidP="004562AE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ПОКАЗАТЕЛИ </w:t>
      </w:r>
    </w:p>
    <w:p w14:paraId="346E91C8" w14:textId="77777777" w:rsidR="004562AE" w:rsidRDefault="004562AE" w:rsidP="004562AE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ВИДА КОНТРОЛЯ И ИХ ЦЕЛЕВЫЕ ЗНАЧЕНИЯ, ИНДИКАТИВНЫЕ ПОКАЗАТЕЛИ ДЛЯ МУНИЦИПАЛЬНОГО КОНТРОЛЯ В СФЕРЕ БЛАГОУСТРОЙСТВА</w:t>
      </w:r>
    </w:p>
    <w:p w14:paraId="10DB6918" w14:textId="77777777" w:rsidR="004562AE" w:rsidRDefault="004562AE" w:rsidP="004562A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5B837A" w14:textId="77777777" w:rsidR="004562AE" w:rsidRDefault="004562AE" w:rsidP="004562AE">
      <w:pPr>
        <w:pStyle w:val="ConsPlusNormal"/>
        <w:widowControl w:val="0"/>
        <w:suppressAutoHyphens w:val="0"/>
        <w:autoSpaceDN w:val="0"/>
        <w:ind w:left="709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Ключевые показатели и их целевые значения:</w:t>
      </w:r>
    </w:p>
    <w:p w14:paraId="6DCFBD47" w14:textId="77777777" w:rsidR="004562AE" w:rsidRDefault="004562AE" w:rsidP="004562AE">
      <w:pPr>
        <w:pStyle w:val="Standard"/>
        <w:ind w:left="900"/>
        <w:jc w:val="both"/>
        <w:rPr>
          <w:rFonts w:ascii="Times New Roman" w:hAnsi="Times New Roman" w:cs="Times New Roman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2267"/>
      </w:tblGrid>
      <w:tr w:rsidR="004562AE" w14:paraId="66C72C05" w14:textId="77777777" w:rsidTr="004562AE"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4474" w14:textId="77777777" w:rsidR="004562AE" w:rsidRDefault="004562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Ключевые показатели</w:t>
            </w:r>
          </w:p>
          <w:p w14:paraId="0D57F321" w14:textId="77777777" w:rsidR="004562AE" w:rsidRDefault="004562AE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6FC6E" w14:textId="77777777" w:rsidR="004562AE" w:rsidRDefault="004562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Целевые значения</w:t>
            </w:r>
          </w:p>
          <w:p w14:paraId="46DEA75B" w14:textId="77777777" w:rsidR="004562AE" w:rsidRDefault="004562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(%)</w:t>
            </w:r>
          </w:p>
        </w:tc>
      </w:tr>
      <w:tr w:rsidR="004562AE" w14:paraId="0DA4EAAF" w14:textId="77777777" w:rsidTr="004562AE">
        <w:tc>
          <w:tcPr>
            <w:tcW w:w="7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0A41F" w14:textId="77777777" w:rsidR="004562AE" w:rsidRDefault="004562AE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4E6BF" w14:textId="77777777" w:rsidR="004562AE" w:rsidRDefault="004562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70-80</w:t>
            </w:r>
          </w:p>
        </w:tc>
      </w:tr>
      <w:tr w:rsidR="004562AE" w14:paraId="7CEEDDA8" w14:textId="77777777" w:rsidTr="004562AE">
        <w:tc>
          <w:tcPr>
            <w:tcW w:w="7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BF603" w14:textId="77777777" w:rsidR="004562AE" w:rsidRDefault="004562AE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обоснованных жалоб на действия (бездействие) должностных лиц Администрации Металлургического района города Челябинска при проведении контрольных мероприятий от общего числа поступивших жалоб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98F64" w14:textId="77777777" w:rsidR="004562AE" w:rsidRDefault="004562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72BA74F5" w14:textId="77777777" w:rsidR="004562AE" w:rsidRDefault="004562AE" w:rsidP="004562AE">
      <w:pPr>
        <w:pStyle w:val="Standard"/>
        <w:ind w:left="900"/>
        <w:jc w:val="both"/>
        <w:rPr>
          <w:rFonts w:ascii="Times New Roman" w:hAnsi="Times New Roman" w:cs="Times New Roman"/>
        </w:rPr>
      </w:pPr>
    </w:p>
    <w:p w14:paraId="7625CFD0" w14:textId="77777777" w:rsidR="004562AE" w:rsidRDefault="004562AE" w:rsidP="004562AE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14:paraId="23A265A9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количество обращений граждан и организаций, поступивших  в Администрацию Металлургического района города Челябинска, о нарушении обязательных требований:</w:t>
      </w:r>
    </w:p>
    <w:p w14:paraId="2822CB0E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 содержанию прилегающих территорий;</w:t>
      </w:r>
    </w:p>
    <w:p w14:paraId="59D49693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 содержанию элементов и объектов благоустройства, в том числе требования:</w:t>
      </w:r>
    </w:p>
    <w:p w14:paraId="4BA171F9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B9E3EDE" w14:textId="77777777" w:rsidR="004562AE" w:rsidRDefault="004562AE" w:rsidP="00456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0DE8338" w14:textId="77777777" w:rsidR="004562AE" w:rsidRDefault="004562AE" w:rsidP="00456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осуществлению земляных работ в соответствии с разрешением  на осуществление земляных работ и Правилами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Металлургического района города Челябинска, утвержденных решением Совета депутатов Металлургического района города Челябинска от 30.06.2016 № 19/4 (далее – Правила благоустройства)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CDA82" w14:textId="77777777" w:rsidR="004562AE" w:rsidRDefault="004562AE" w:rsidP="00456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C375491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 недопустимости </w:t>
      </w:r>
      <w:r>
        <w:rPr>
          <w:rFonts w:ascii="Times New Roman" w:hAnsi="Times New Roman" w:cs="Times New Roman"/>
          <w:color w:val="000000"/>
        </w:rPr>
        <w:t>размещения транспортных средств на газоне или иной озелененной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1B40004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по уборке территории Металлургического района города Челябинска в зимний период, включая контроль проведения мероприятий по очистке от снега, наледи и сосулек кровель зданий, сооружений;</w:t>
      </w:r>
    </w:p>
    <w:p w14:paraId="41715BEA" w14:textId="77777777" w:rsidR="004562AE" w:rsidRDefault="004562AE" w:rsidP="004562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– по уборке территории Металлургического района города Челябинска в летний период, включая обязательные требования по </w:t>
      </w:r>
      <w:r>
        <w:rPr>
          <w:rFonts w:eastAsia="Calibri"/>
          <w:bCs/>
          <w:color w:val="000000"/>
          <w:lang w:eastAsia="en-US"/>
        </w:rPr>
        <w:t>выявлению карантинных, ядовитых                           и сорных растений, борьбе с ними, локализации, ликвидации их очагов</w:t>
      </w:r>
      <w:r>
        <w:rPr>
          <w:color w:val="000000"/>
        </w:rPr>
        <w:t>;</w:t>
      </w:r>
    </w:p>
    <w:p w14:paraId="34DFFE45" w14:textId="77777777" w:rsidR="004562AE" w:rsidRDefault="004562AE" w:rsidP="004562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 xml:space="preserve">– </w:t>
      </w:r>
      <w:r>
        <w:rPr>
          <w:color w:val="000000"/>
        </w:rPr>
        <w:t>по</w:t>
      </w:r>
      <w:r>
        <w:rPr>
          <w:rFonts w:eastAsia="Calibri"/>
          <w:bCs/>
          <w:color w:val="000000"/>
          <w:lang w:eastAsia="en-US"/>
        </w:rPr>
        <w:t xml:space="preserve"> </w:t>
      </w:r>
      <w:r>
        <w:rPr>
          <w:color w:val="000000"/>
        </w:rPr>
        <w:t>складированию твердых коммунальных отходов;</w:t>
      </w:r>
    </w:p>
    <w:p w14:paraId="102A63E0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количество проведенных должностными лицами Администрации Металлургического района города Челябинска контрольных мероприятий;</w:t>
      </w:r>
    </w:p>
    <w:p w14:paraId="454654CD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количество выявленных должностными лицами Администрации Металлургического района города Челябинска нарушений обязательных требований;</w:t>
      </w:r>
    </w:p>
    <w:p w14:paraId="363020CD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количество устраненных нарушений обязательных требований;</w:t>
      </w:r>
    </w:p>
    <w:p w14:paraId="6F673AA0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количество поступивших возражений в отношении акта контрольного мероприятия;</w:t>
      </w:r>
    </w:p>
    <w:p w14:paraId="66410A61" w14:textId="77777777" w:rsidR="004562AE" w:rsidRDefault="004562AE" w:rsidP="004562A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количество выданных должностными лицами Администрации Металлургического района города Челябинска предписаний об устранении нарушений обязательных требований.</w:t>
      </w:r>
    </w:p>
    <w:p w14:paraId="30B7EE59" w14:textId="77777777" w:rsidR="0064621C" w:rsidRDefault="0064621C"/>
    <w:sectPr w:rsidR="0064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04"/>
    <w:rsid w:val="00211E60"/>
    <w:rsid w:val="003F7104"/>
    <w:rsid w:val="004562AE"/>
    <w:rsid w:val="005D14DC"/>
    <w:rsid w:val="006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A0AB-2145-451E-9342-8BCD1EA5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562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6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562A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4562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qFormat/>
    <w:rsid w:val="004562A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62AE"/>
    <w:pPr>
      <w:suppressLineNumbers/>
      <w:autoSpaceDN w:val="0"/>
    </w:pPr>
    <w:rPr>
      <w:rFonts w:cs="Mangal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2022-04-27T11:29:00Z</dcterms:created>
  <dcterms:modified xsi:type="dcterms:W3CDTF">2022-04-27T11:29:00Z</dcterms:modified>
</cp:coreProperties>
</file>