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52" w:rsidRPr="008E43C8" w:rsidRDefault="001B1852" w:rsidP="00B05671">
      <w:pPr>
        <w:pStyle w:val="a3"/>
        <w:jc w:val="right"/>
        <w:rPr>
          <w:rFonts w:ascii="Arial" w:hAnsi="Arial" w:cs="Arial"/>
          <w:sz w:val="2"/>
        </w:rPr>
      </w:pPr>
    </w:p>
    <w:p w:rsidR="00B05671" w:rsidRPr="00BA0177" w:rsidRDefault="00B05671" w:rsidP="00B05671">
      <w:pPr>
        <w:pStyle w:val="a3"/>
        <w:jc w:val="right"/>
        <w:rPr>
          <w:rFonts w:ascii="Arial" w:hAnsi="Arial" w:cs="Arial"/>
          <w:sz w:val="20"/>
        </w:rPr>
      </w:pPr>
      <w:r w:rsidRPr="00BA0177">
        <w:rPr>
          <w:rFonts w:ascii="Arial" w:hAnsi="Arial" w:cs="Arial"/>
          <w:sz w:val="20"/>
        </w:rPr>
        <w:t>ПРИЛОЖЕНИЕ</w:t>
      </w:r>
    </w:p>
    <w:p w:rsidR="00B05671" w:rsidRPr="00BA0177" w:rsidRDefault="00B05671" w:rsidP="00B05671">
      <w:pPr>
        <w:pStyle w:val="a3"/>
        <w:jc w:val="right"/>
        <w:rPr>
          <w:rFonts w:ascii="Arial" w:hAnsi="Arial" w:cs="Arial"/>
          <w:sz w:val="20"/>
        </w:rPr>
      </w:pPr>
      <w:r w:rsidRPr="00BA0177">
        <w:rPr>
          <w:rFonts w:ascii="Arial" w:hAnsi="Arial" w:cs="Arial"/>
          <w:sz w:val="20"/>
        </w:rPr>
        <w:t xml:space="preserve">к </w:t>
      </w:r>
      <w:r w:rsidR="00732B36" w:rsidRPr="00BA0177">
        <w:rPr>
          <w:rFonts w:ascii="Arial" w:hAnsi="Arial" w:cs="Arial"/>
          <w:sz w:val="20"/>
        </w:rPr>
        <w:t>проекту решения</w:t>
      </w:r>
      <w:r w:rsidRPr="00BA0177">
        <w:rPr>
          <w:rFonts w:ascii="Arial" w:hAnsi="Arial" w:cs="Arial"/>
          <w:sz w:val="20"/>
        </w:rPr>
        <w:t xml:space="preserve"> Совета депутатов </w:t>
      </w:r>
    </w:p>
    <w:p w:rsidR="00B05671" w:rsidRPr="00BA0177" w:rsidRDefault="00B05671" w:rsidP="00B05671">
      <w:pPr>
        <w:pStyle w:val="a3"/>
        <w:jc w:val="right"/>
        <w:rPr>
          <w:rFonts w:ascii="Arial" w:hAnsi="Arial" w:cs="Arial"/>
          <w:sz w:val="20"/>
        </w:rPr>
      </w:pPr>
      <w:r w:rsidRPr="00BA0177">
        <w:rPr>
          <w:rFonts w:ascii="Arial" w:hAnsi="Arial" w:cs="Arial"/>
          <w:sz w:val="20"/>
        </w:rPr>
        <w:t xml:space="preserve">Металлургического района </w:t>
      </w:r>
    </w:p>
    <w:p w:rsidR="00B05671" w:rsidRPr="00F77663" w:rsidRDefault="00B05671" w:rsidP="00B05671">
      <w:pPr>
        <w:pStyle w:val="a3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0177">
        <w:rPr>
          <w:rFonts w:ascii="Arial" w:hAnsi="Arial" w:cs="Arial"/>
          <w:sz w:val="20"/>
          <w:szCs w:val="24"/>
        </w:rPr>
        <w:t>от</w:t>
      </w:r>
      <w:r w:rsidRPr="00F77663">
        <w:rPr>
          <w:rFonts w:ascii="Arial" w:hAnsi="Arial" w:cs="Arial"/>
          <w:sz w:val="24"/>
          <w:szCs w:val="24"/>
        </w:rPr>
        <w:t xml:space="preserve"> </w:t>
      </w:r>
      <w:r w:rsidR="0053688A" w:rsidRPr="0053688A">
        <w:rPr>
          <w:b/>
          <w:bCs/>
          <w:i/>
          <w:iCs/>
          <w:sz w:val="24"/>
          <w:szCs w:val="24"/>
          <w:u w:val="single"/>
        </w:rPr>
        <w:t>25.03.2021</w:t>
      </w:r>
      <w:r w:rsidR="0053688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F7766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A0177">
        <w:rPr>
          <w:rFonts w:ascii="Arial" w:hAnsi="Arial" w:cs="Arial"/>
          <w:sz w:val="20"/>
          <w:szCs w:val="24"/>
        </w:rPr>
        <w:t>№</w:t>
      </w:r>
      <w:r w:rsidRPr="00F77663">
        <w:rPr>
          <w:rFonts w:ascii="Arial" w:hAnsi="Arial" w:cs="Arial"/>
          <w:sz w:val="24"/>
          <w:szCs w:val="24"/>
        </w:rPr>
        <w:t xml:space="preserve"> </w:t>
      </w:r>
      <w:r w:rsidR="0053688A" w:rsidRPr="0053688A">
        <w:rPr>
          <w:b/>
          <w:bCs/>
          <w:i/>
          <w:iCs/>
          <w:sz w:val="24"/>
          <w:szCs w:val="24"/>
          <w:u w:val="single"/>
        </w:rPr>
        <w:t>16/3</w:t>
      </w:r>
    </w:p>
    <w:p w:rsidR="00B05671" w:rsidRPr="003F4D81" w:rsidRDefault="00B05671" w:rsidP="00DD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B05671" w:rsidRPr="00BA0177" w:rsidRDefault="00B05671" w:rsidP="00B0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3"/>
        </w:rPr>
      </w:pPr>
      <w:r w:rsidRPr="00BA0177">
        <w:rPr>
          <w:rFonts w:ascii="Times New Roman" w:hAnsi="Times New Roman"/>
          <w:b/>
          <w:sz w:val="20"/>
          <w:szCs w:val="23"/>
        </w:rPr>
        <w:t>ПОРЯДОК  УВЕДОМЛЕНИЯ ПРЕДСТАВИТЕЛЯ НАНИМАТЕЛЯ (РАБОТОДАТЕЛЯ) О ФАКТАХ ОБРАЩЕНИЯ, В ЦЕЛЯХ СКЛОНЕНИЯ МУНИЦИПАЛЬНОГО СЛУЖАЩЕГО ОРГАНА МЕСТНОГО САМОУПРАВЛЕНИЯ МЕТАЛЛУРГИЧЕСКОГО РАЙОНА К СОВЕРШЕНИЮ КОРРУПЦИОННЫХ ПРАВОНАРУШЕНИЙ</w:t>
      </w:r>
    </w:p>
    <w:p w:rsidR="007B738D" w:rsidRPr="003F4D81" w:rsidRDefault="007B738D" w:rsidP="00E45713">
      <w:pPr>
        <w:pStyle w:val="a3"/>
        <w:rPr>
          <w:sz w:val="4"/>
        </w:rPr>
      </w:pP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1.</w:t>
      </w:r>
      <w:r w:rsidR="007B738D" w:rsidRPr="00F77663">
        <w:rPr>
          <w:rFonts w:ascii="Times New Roman" w:hAnsi="Times New Roman"/>
          <w:color w:val="000000"/>
          <w:sz w:val="24"/>
          <w:szCs w:val="24"/>
        </w:rPr>
        <w:t xml:space="preserve"> Порядок уведомления представителя нанимателя (работодателя) о фактах обращения, в целях склонения муниципального служащего органа местного самоуправления Металлургического района к соверше</w:t>
      </w:r>
      <w:bookmarkStart w:id="0" w:name="_GoBack"/>
      <w:bookmarkEnd w:id="0"/>
      <w:r w:rsidR="007B738D" w:rsidRPr="00F77663">
        <w:rPr>
          <w:rFonts w:ascii="Times New Roman" w:hAnsi="Times New Roman"/>
          <w:color w:val="000000"/>
          <w:sz w:val="24"/>
          <w:szCs w:val="24"/>
        </w:rPr>
        <w:t xml:space="preserve">нию коррупционных правонарушений (далее - Порядок), разработан в соответствии с Федеральным </w:t>
      </w:r>
      <w:hyperlink r:id="rId7" w:history="1">
        <w:r w:rsidR="007B738D" w:rsidRPr="00F77663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7B738D" w:rsidRPr="00F77663">
        <w:rPr>
          <w:rFonts w:ascii="Times New Roman" w:hAnsi="Times New Roman"/>
          <w:color w:val="000000"/>
          <w:sz w:val="24"/>
          <w:szCs w:val="24"/>
        </w:rPr>
        <w:t xml:space="preserve"> от 25.12.2008 № 273-ФЗ «О противодействии ко</w:t>
      </w:r>
      <w:r w:rsidR="00BA0177">
        <w:rPr>
          <w:rFonts w:ascii="Times New Roman" w:hAnsi="Times New Roman"/>
          <w:color w:val="000000"/>
          <w:sz w:val="24"/>
          <w:szCs w:val="24"/>
        </w:rPr>
        <w:t>ррупции» и устанавливает форму,</w:t>
      </w:r>
      <w:r w:rsidR="007B738D" w:rsidRPr="00F77663">
        <w:rPr>
          <w:rFonts w:ascii="Times New Roman" w:hAnsi="Times New Roman"/>
          <w:color w:val="000000"/>
          <w:sz w:val="24"/>
          <w:szCs w:val="24"/>
        </w:rPr>
        <w:t xml:space="preserve"> содержание уведомления, журнала регистрации уведомлений, последовательность действий по проверке сведений, указанных в уведомлении.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2. Во всех случаях обращения к муниципальному служащему органа местного самоуправления Металлургического района  (далее именуется - муниципальный служащий) каких-либо лиц в целях склонения его к совершению коррупционных правонарушений муниципальный служащий обязан уведомить о данных фактах представителя нанимателя (работодателя) по форме согласно </w:t>
      </w:r>
      <w:hyperlink r:id="rId8" w:history="1">
        <w:r w:rsidRPr="00F77663">
          <w:rPr>
            <w:rFonts w:ascii="Times New Roman" w:eastAsiaTheme="minorHAnsi" w:hAnsi="Times New Roman"/>
            <w:color w:val="0000FF"/>
            <w:sz w:val="24"/>
            <w:szCs w:val="24"/>
          </w:rPr>
          <w:t>приложению 1</w:t>
        </w:r>
      </w:hyperlink>
      <w:r w:rsidRPr="00F77663">
        <w:rPr>
          <w:rFonts w:ascii="Times New Roman" w:eastAsiaTheme="minorHAnsi" w:hAnsi="Times New Roman"/>
          <w:sz w:val="24"/>
          <w:szCs w:val="24"/>
        </w:rPr>
        <w:t xml:space="preserve"> к настоящему Порядку.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3. Муниципальный служащий, которому стало известно о факте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Порядком.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4. Уведомление о фактах обращения в целях склонения муниципального служащего к совершению коррупционных правонарушений является служебной информацией ограниченного распространения.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5. </w:t>
      </w:r>
      <w:hyperlink r:id="rId9" w:history="1">
        <w:r w:rsidRPr="00F77663">
          <w:rPr>
            <w:rFonts w:ascii="Times New Roman" w:eastAsiaTheme="minorHAnsi" w:hAnsi="Times New Roman"/>
            <w:color w:val="0000FF"/>
            <w:sz w:val="24"/>
            <w:szCs w:val="24"/>
          </w:rPr>
          <w:t>Уведомление</w:t>
        </w:r>
      </w:hyperlink>
      <w:r w:rsidRPr="00F77663">
        <w:rPr>
          <w:rFonts w:ascii="Times New Roman" w:eastAsiaTheme="minorHAnsi" w:hAnsi="Times New Roman"/>
          <w:sz w:val="24"/>
          <w:szCs w:val="24"/>
        </w:rPr>
        <w:t xml:space="preserve"> подается письменно в соответствии с приложением 1 к настоящему Порядку путем передачи его в </w:t>
      </w:r>
      <w:r w:rsidR="001D7AF2" w:rsidRPr="00F77663">
        <w:rPr>
          <w:rFonts w:ascii="Times New Roman" w:eastAsiaTheme="minorHAnsi" w:hAnsi="Times New Roman"/>
          <w:sz w:val="24"/>
          <w:szCs w:val="24"/>
        </w:rPr>
        <w:t xml:space="preserve"> орган местного самоуправления Металлургического района 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1D7AF2" w:rsidRPr="00F77663">
        <w:rPr>
          <w:rFonts w:ascii="Times New Roman" w:eastAsiaTheme="minorHAnsi" w:hAnsi="Times New Roman"/>
          <w:sz w:val="24"/>
          <w:szCs w:val="24"/>
        </w:rPr>
        <w:t xml:space="preserve">направляется </w:t>
      </w:r>
      <w:r w:rsidRPr="00F77663">
        <w:rPr>
          <w:rFonts w:ascii="Times New Roman" w:eastAsiaTheme="minorHAnsi" w:hAnsi="Times New Roman"/>
          <w:sz w:val="24"/>
          <w:szCs w:val="24"/>
        </w:rPr>
        <w:t>по почте не позднее рабочего дня, следующего за днем, когда муниципальному служащему стало известно о фактах склонения его к совершению коррупционного правонарушения.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6. В случае нахождения муниципального служащего в командировке, в отпуске, вне пределов места работы он обязан уведомить представителя нанимателя (работодателя) не позднее рабочего дня, следующего за днем прибытия к месту прохождения службы.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7.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муниципального служащего.</w:t>
      </w:r>
    </w:p>
    <w:p w:rsidR="00F77663" w:rsidRPr="00F77663" w:rsidRDefault="007B738D" w:rsidP="00F7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8. Регистрация уведомления о фактах обращения в целях склонения муниципального служащего к совершению коррупционных правонарушений осуществляется уполномоченным сотрудником </w:t>
      </w:r>
      <w:r w:rsidR="0016467A" w:rsidRPr="00F77663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Металлургического района, в котором заявитель проходит муниципальную службу или осуществляет свою трудовую деятельность, 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в </w:t>
      </w:r>
      <w:hyperlink r:id="rId10" w:history="1">
        <w:r w:rsidRPr="00F77663">
          <w:rPr>
            <w:rFonts w:ascii="Times New Roman" w:eastAsiaTheme="minorHAnsi" w:hAnsi="Times New Roman"/>
            <w:color w:val="0000FF"/>
            <w:sz w:val="24"/>
            <w:szCs w:val="24"/>
          </w:rPr>
          <w:t>журнале</w:t>
        </w:r>
      </w:hyperlink>
      <w:r w:rsidRPr="00F77663">
        <w:rPr>
          <w:rFonts w:ascii="Times New Roman" w:eastAsiaTheme="minorHAnsi" w:hAnsi="Times New Roman"/>
          <w:sz w:val="24"/>
          <w:szCs w:val="24"/>
        </w:rPr>
        <w:t xml:space="preserve"> регистрации по форме согласно пр</w:t>
      </w:r>
      <w:r w:rsidR="00F77663" w:rsidRPr="00F77663">
        <w:rPr>
          <w:rFonts w:ascii="Times New Roman" w:eastAsiaTheme="minorHAnsi" w:hAnsi="Times New Roman"/>
          <w:sz w:val="24"/>
          <w:szCs w:val="24"/>
        </w:rPr>
        <w:t xml:space="preserve">иложению 2 к настоящему Порядку, который должен быть прошит и пронумерован, а также заверен оттиском печати. </w:t>
      </w:r>
    </w:p>
    <w:p w:rsidR="00F77663" w:rsidRPr="00F77663" w:rsidRDefault="00F77663" w:rsidP="00F7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Журнал регистрации уведомлений хранится пять лет с даты регистрации в нем последнего уведомления, после чего передается в архив. 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9. Поступившее уведомление регистрируется в журнале регистрации уведомлений в день его поступления.</w:t>
      </w:r>
    </w:p>
    <w:p w:rsidR="00E45713" w:rsidRPr="00F77663" w:rsidRDefault="001336CE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Уполномоченный сотрудник органа местного самоуправления Металлургического района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 xml:space="preserve">, в должностные обязанности которого входит прием и регистрация уведомления, помимо регистрации уведомления в журнале обязан выдать муниципальному служащему </w:t>
      </w:r>
      <w:r w:rsidR="007B738D" w:rsidRPr="00F77663">
        <w:rPr>
          <w:rFonts w:ascii="Times New Roman" w:eastAsiaTheme="minorHAnsi" w:hAnsi="Times New Roman"/>
          <w:sz w:val="24"/>
          <w:szCs w:val="24"/>
        </w:rPr>
        <w:lastRenderedPageBreak/>
        <w:t>под подпись копию полученного уведомления с указанием данных о лице, принявшем уведомление, дате и времени его принятия.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Отказ в регистрации уведомления, а также невыдача копии уведомления не допускается.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10. После регистрации</w:t>
      </w:r>
      <w:r w:rsidR="00BA0177">
        <w:rPr>
          <w:rFonts w:ascii="Times New Roman" w:eastAsiaTheme="minorHAnsi" w:hAnsi="Times New Roman"/>
          <w:sz w:val="24"/>
          <w:szCs w:val="24"/>
        </w:rPr>
        <w:t>,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уведомление о фактах обращения в целях склонения муниципального служащего к совершению коррупционных правонарушений</w:t>
      </w:r>
      <w:r w:rsidR="00BA0177">
        <w:rPr>
          <w:rFonts w:ascii="Times New Roman" w:eastAsiaTheme="minorHAnsi" w:hAnsi="Times New Roman"/>
          <w:sz w:val="24"/>
          <w:szCs w:val="24"/>
        </w:rPr>
        <w:t>,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передается представителю нанимателя (работодателю).</w:t>
      </w: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1. По решению представителя нанимателя (работодателя) организуется проверка сведений о фактах обращения к муниципальному служащему в целях склонения к совершению коррупционного правонарушения (далее - проверка).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12. Решение о проведении проверки принимается отдельно в отношении каждого муниципального служащего и оформляется в письменной форме в течение трех рабочих дней с даты регистрации уведомления.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13. Мероприятия по организации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 проводятся по решению представителя нанимателя (работодателя) комиссией </w:t>
      </w:r>
      <w:r w:rsidR="001D7AF2" w:rsidRPr="00F77663">
        <w:rPr>
          <w:rFonts w:ascii="Times New Roman" w:eastAsiaTheme="minorHAnsi" w:hAnsi="Times New Roman"/>
          <w:sz w:val="24"/>
          <w:szCs w:val="24"/>
        </w:rPr>
        <w:t xml:space="preserve">по соблюдению требований к служебному поведению муниципальных  служащих </w:t>
      </w:r>
      <w:r w:rsidR="00BD5DD7" w:rsidRPr="00F77663">
        <w:rPr>
          <w:rFonts w:ascii="Times New Roman" w:eastAsiaTheme="minorHAnsi" w:hAnsi="Times New Roman"/>
          <w:sz w:val="24"/>
          <w:szCs w:val="24"/>
        </w:rPr>
        <w:t>и урегулированию конфликта интересов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к совершению коррупционных правонарушений (далее именуется - Комиссия).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 xml:space="preserve">14. </w:t>
      </w:r>
      <w:r w:rsidR="0016467A" w:rsidRPr="00F77663">
        <w:rPr>
          <w:rFonts w:ascii="Times New Roman" w:eastAsiaTheme="minorHAnsi" w:hAnsi="Times New Roman"/>
          <w:sz w:val="24"/>
          <w:szCs w:val="24"/>
        </w:rPr>
        <w:t>Деятельность</w:t>
      </w:r>
      <w:r w:rsidRPr="00F77663">
        <w:rPr>
          <w:rFonts w:ascii="Times New Roman" w:eastAsiaTheme="minorHAnsi" w:hAnsi="Times New Roman"/>
          <w:sz w:val="24"/>
          <w:szCs w:val="24"/>
        </w:rPr>
        <w:t xml:space="preserve"> Комиссии </w:t>
      </w:r>
      <w:r w:rsidR="0016467A" w:rsidRPr="00F77663">
        <w:rPr>
          <w:rFonts w:ascii="Times New Roman" w:eastAsiaTheme="minorHAnsi" w:hAnsi="Times New Roman"/>
          <w:sz w:val="24"/>
          <w:szCs w:val="24"/>
        </w:rPr>
        <w:t xml:space="preserve">осуществляется в соответствии с Положением о комиссиях по соблюдению требований к служебному поведению муниципальных служащих и урегулированию конфликта интересов. </w:t>
      </w:r>
    </w:p>
    <w:p w:rsidR="00E45713" w:rsidRPr="00F77663" w:rsidRDefault="007B738D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15. Проверка осуществляется в срок, не превышающий 30 рабочих дней со дня принятия решения о ее проведении. Срок проверки может быть продлен до 30 рабочих дней лицом, принявшим решение о ее проведении.</w:t>
      </w: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16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 xml:space="preserve">. Результаты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правонарушений, оформляются протоколом заседания Комиссии и доводятся до сведения представителя нанимателя (работодателя) для принятия решения о направлении информации в прокуратуру или иные государственные органы в соответствии с их компетенцией либо о направлении их для рассмотрения в Комиссию по соблюдению требований к служебному поведению муниципальных служащих </w:t>
      </w:r>
      <w:r w:rsidR="001336CE" w:rsidRPr="00F77663">
        <w:rPr>
          <w:rFonts w:ascii="Times New Roman" w:eastAsiaTheme="minorHAnsi" w:hAnsi="Times New Roman"/>
          <w:sz w:val="24"/>
          <w:szCs w:val="24"/>
        </w:rPr>
        <w:t>органов местного самоуправления Металлургического района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, а также персонально под роспись муниципального служащего, подавшего уведомление.</w:t>
      </w: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17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. Представитель нанимателя (работодатель) рассмотрев протокол заседания Комиссии, принимает меры, направленные на предупреждение коррупционного правонарушения, а при выявлении в ходе проверки признаков преступления действует в порядке, установленном законодательными и иными нормативными правовыми актами Российской Федерации.</w:t>
      </w:r>
    </w:p>
    <w:p w:rsidR="00E45713" w:rsidRPr="00F77663" w:rsidRDefault="00E45713" w:rsidP="00E4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18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756A41" w:rsidRDefault="00E45713" w:rsidP="003F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7663">
        <w:rPr>
          <w:rFonts w:ascii="Times New Roman" w:eastAsiaTheme="minorHAnsi" w:hAnsi="Times New Roman"/>
          <w:sz w:val="24"/>
          <w:szCs w:val="24"/>
        </w:rPr>
        <w:t>19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. Невыполнение муниципальным служащим должностной</w:t>
      </w:r>
      <w:r w:rsidR="00F77663" w:rsidRPr="00F77663">
        <w:rPr>
          <w:rFonts w:ascii="Times New Roman" w:eastAsiaTheme="minorHAnsi" w:hAnsi="Times New Roman"/>
          <w:sz w:val="24"/>
          <w:szCs w:val="24"/>
        </w:rPr>
        <w:t xml:space="preserve"> (служебной) 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 xml:space="preserve"> обязанности, предусмотренной </w:t>
      </w:r>
      <w:hyperlink r:id="rId11" w:history="1">
        <w:r w:rsidR="007B738D" w:rsidRPr="00F77663">
          <w:rPr>
            <w:rFonts w:ascii="Times New Roman" w:eastAsiaTheme="minorHAnsi" w:hAnsi="Times New Roman"/>
            <w:color w:val="0000FF"/>
            <w:sz w:val="24"/>
            <w:szCs w:val="24"/>
          </w:rPr>
          <w:t>частью 1 статьи 9</w:t>
        </w:r>
      </w:hyperlink>
      <w:r w:rsidR="007B738D" w:rsidRPr="00F77663">
        <w:rPr>
          <w:rFonts w:ascii="Times New Roman" w:eastAsiaTheme="minorHAnsi" w:hAnsi="Times New Roman"/>
          <w:sz w:val="24"/>
          <w:szCs w:val="24"/>
        </w:rPr>
        <w:t xml:space="preserve"> Феде</w:t>
      </w:r>
      <w:r w:rsidR="00F77663" w:rsidRPr="00F77663">
        <w:rPr>
          <w:rFonts w:ascii="Times New Roman" w:eastAsiaTheme="minorHAnsi" w:hAnsi="Times New Roman"/>
          <w:sz w:val="24"/>
          <w:szCs w:val="24"/>
        </w:rPr>
        <w:t xml:space="preserve">рального закона от 25 декабря </w:t>
      </w:r>
      <w:r w:rsidR="00BD5DD7" w:rsidRPr="00F77663">
        <w:rPr>
          <w:rFonts w:ascii="Times New Roman" w:eastAsiaTheme="minorHAnsi" w:hAnsi="Times New Roman"/>
          <w:sz w:val="24"/>
          <w:szCs w:val="24"/>
        </w:rPr>
        <w:t>2008 № 273-ФЗ «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О пр</w:t>
      </w:r>
      <w:r w:rsidR="00BD5DD7" w:rsidRPr="00F77663">
        <w:rPr>
          <w:rFonts w:ascii="Times New Roman" w:eastAsiaTheme="minorHAnsi" w:hAnsi="Times New Roman"/>
          <w:sz w:val="24"/>
          <w:szCs w:val="24"/>
        </w:rPr>
        <w:t>отиводействии коррупции»</w:t>
      </w:r>
      <w:r w:rsidR="007B738D" w:rsidRPr="00F77663">
        <w:rPr>
          <w:rFonts w:ascii="Times New Roman" w:eastAsiaTheme="minorHAnsi" w:hAnsi="Times New Roman"/>
          <w:sz w:val="24"/>
          <w:szCs w:val="24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F4D81" w:rsidRPr="00BA0177" w:rsidRDefault="003F4D81" w:rsidP="003F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"/>
          <w:szCs w:val="24"/>
        </w:rPr>
      </w:pPr>
    </w:p>
    <w:p w:rsidR="00BA0177" w:rsidRPr="00BA0177" w:rsidRDefault="00BA0177" w:rsidP="00E4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E45713" w:rsidRDefault="00E45713" w:rsidP="00E4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</w:t>
      </w:r>
    </w:p>
    <w:p w:rsidR="00E45713" w:rsidRDefault="00E45713" w:rsidP="00E4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</w:t>
      </w:r>
      <w:r w:rsidR="00BA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А.Е. Четвернин </w:t>
      </w:r>
    </w:p>
    <w:p w:rsidR="00E45713" w:rsidRPr="00BA0177" w:rsidRDefault="00E45713" w:rsidP="00E4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BA0177" w:rsidRPr="00BA0177" w:rsidRDefault="00BA0177" w:rsidP="003F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756A41" w:rsidRPr="003F4D81" w:rsidRDefault="00E45713" w:rsidP="003F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5671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A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С.Н. Кочетков </w:t>
      </w:r>
    </w:p>
    <w:sectPr w:rsidR="00756A41" w:rsidRPr="003F4D81" w:rsidSect="003F4D81">
      <w:headerReference w:type="default" r:id="rId12"/>
      <w:footerReference w:type="default" r:id="rId13"/>
      <w:pgSz w:w="11905" w:h="16838"/>
      <w:pgMar w:top="1134" w:right="851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0E" w:rsidRDefault="00B2290E" w:rsidP="00B05671">
      <w:pPr>
        <w:spacing w:after="0" w:line="240" w:lineRule="auto"/>
      </w:pPr>
      <w:r>
        <w:separator/>
      </w:r>
    </w:p>
  </w:endnote>
  <w:endnote w:type="continuationSeparator" w:id="0">
    <w:p w:rsidR="00B2290E" w:rsidRDefault="00B2290E" w:rsidP="00B0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88672"/>
      <w:docPartObj>
        <w:docPartGallery w:val="Page Numbers (Bottom of Page)"/>
        <w:docPartUnique/>
      </w:docPartObj>
    </w:sdtPr>
    <w:sdtEndPr/>
    <w:sdtContent>
      <w:p w:rsidR="003F4D81" w:rsidRDefault="003F4D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8A">
          <w:rPr>
            <w:noProof/>
          </w:rPr>
          <w:t>2</w:t>
        </w:r>
        <w:r>
          <w:fldChar w:fldCharType="end"/>
        </w:r>
      </w:p>
    </w:sdtContent>
  </w:sdt>
  <w:p w:rsidR="003F4D81" w:rsidRDefault="003F4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0E" w:rsidRDefault="00B2290E" w:rsidP="00B05671">
      <w:pPr>
        <w:spacing w:after="0" w:line="240" w:lineRule="auto"/>
      </w:pPr>
      <w:r>
        <w:separator/>
      </w:r>
    </w:p>
  </w:footnote>
  <w:footnote w:type="continuationSeparator" w:id="0">
    <w:p w:rsidR="00B2290E" w:rsidRDefault="00B2290E" w:rsidP="00B0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71" w:rsidRDefault="00B05671">
    <w:pPr>
      <w:pStyle w:val="a4"/>
      <w:jc w:val="center"/>
    </w:pPr>
  </w:p>
  <w:p w:rsidR="00B05671" w:rsidRDefault="00B056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8EC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04A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256F9"/>
    <w:rsid w:val="00126EAF"/>
    <w:rsid w:val="001336CE"/>
    <w:rsid w:val="001500CB"/>
    <w:rsid w:val="0015062C"/>
    <w:rsid w:val="001625B9"/>
    <w:rsid w:val="0016467A"/>
    <w:rsid w:val="00171EEB"/>
    <w:rsid w:val="00183004"/>
    <w:rsid w:val="0018699D"/>
    <w:rsid w:val="00197CE7"/>
    <w:rsid w:val="001B03EB"/>
    <w:rsid w:val="001B1852"/>
    <w:rsid w:val="001B36F4"/>
    <w:rsid w:val="001B3B19"/>
    <w:rsid w:val="001B5EAA"/>
    <w:rsid w:val="001D1902"/>
    <w:rsid w:val="001D4FCF"/>
    <w:rsid w:val="001D7AF2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4A9"/>
    <w:rsid w:val="00240867"/>
    <w:rsid w:val="00252DBD"/>
    <w:rsid w:val="002557DF"/>
    <w:rsid w:val="002575A9"/>
    <w:rsid w:val="00260B0B"/>
    <w:rsid w:val="0027288F"/>
    <w:rsid w:val="00276131"/>
    <w:rsid w:val="002A4A14"/>
    <w:rsid w:val="002A5F53"/>
    <w:rsid w:val="002B378C"/>
    <w:rsid w:val="002B3AA5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46EE5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3F4D81"/>
    <w:rsid w:val="004008D5"/>
    <w:rsid w:val="00420D89"/>
    <w:rsid w:val="00422B5A"/>
    <w:rsid w:val="004274C2"/>
    <w:rsid w:val="00435A94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366CF"/>
    <w:rsid w:val="0053688A"/>
    <w:rsid w:val="00547A3E"/>
    <w:rsid w:val="00567257"/>
    <w:rsid w:val="005724BE"/>
    <w:rsid w:val="00590E3B"/>
    <w:rsid w:val="005A56E4"/>
    <w:rsid w:val="005B286A"/>
    <w:rsid w:val="005C39CD"/>
    <w:rsid w:val="005C54FC"/>
    <w:rsid w:val="005E43CA"/>
    <w:rsid w:val="005E63EC"/>
    <w:rsid w:val="005F48AF"/>
    <w:rsid w:val="006052E0"/>
    <w:rsid w:val="00607843"/>
    <w:rsid w:val="00631AE8"/>
    <w:rsid w:val="006336A2"/>
    <w:rsid w:val="00634A99"/>
    <w:rsid w:val="00634BEC"/>
    <w:rsid w:val="006517C3"/>
    <w:rsid w:val="006625D6"/>
    <w:rsid w:val="00663707"/>
    <w:rsid w:val="00671094"/>
    <w:rsid w:val="00671B05"/>
    <w:rsid w:val="00671F14"/>
    <w:rsid w:val="006737D3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24807"/>
    <w:rsid w:val="00732B36"/>
    <w:rsid w:val="00734617"/>
    <w:rsid w:val="00736A0F"/>
    <w:rsid w:val="00742B0E"/>
    <w:rsid w:val="00751DF7"/>
    <w:rsid w:val="0075242C"/>
    <w:rsid w:val="00754BBC"/>
    <w:rsid w:val="00756A41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B738D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904A0"/>
    <w:rsid w:val="008B6A35"/>
    <w:rsid w:val="008C43F2"/>
    <w:rsid w:val="008C5B19"/>
    <w:rsid w:val="008E0402"/>
    <w:rsid w:val="008E43C8"/>
    <w:rsid w:val="008E5D75"/>
    <w:rsid w:val="008F0495"/>
    <w:rsid w:val="008F1034"/>
    <w:rsid w:val="008F62ED"/>
    <w:rsid w:val="008F6E1D"/>
    <w:rsid w:val="00912CAC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B1A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5671"/>
    <w:rsid w:val="00B06DB4"/>
    <w:rsid w:val="00B12C60"/>
    <w:rsid w:val="00B14A7E"/>
    <w:rsid w:val="00B2290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96121"/>
    <w:rsid w:val="00BA0177"/>
    <w:rsid w:val="00BA47E6"/>
    <w:rsid w:val="00BA6169"/>
    <w:rsid w:val="00BB2E8A"/>
    <w:rsid w:val="00BC0E51"/>
    <w:rsid w:val="00BC469E"/>
    <w:rsid w:val="00BC49DE"/>
    <w:rsid w:val="00BC753B"/>
    <w:rsid w:val="00BD4B91"/>
    <w:rsid w:val="00BD5DD7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972F6"/>
    <w:rsid w:val="00CB4F28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D6984"/>
    <w:rsid w:val="00DE24EE"/>
    <w:rsid w:val="00DE5BC9"/>
    <w:rsid w:val="00DF3AFF"/>
    <w:rsid w:val="00E02C83"/>
    <w:rsid w:val="00E12B6A"/>
    <w:rsid w:val="00E252E6"/>
    <w:rsid w:val="00E35822"/>
    <w:rsid w:val="00E438F5"/>
    <w:rsid w:val="00E45713"/>
    <w:rsid w:val="00E62E43"/>
    <w:rsid w:val="00E6766E"/>
    <w:rsid w:val="00E74A01"/>
    <w:rsid w:val="00E84250"/>
    <w:rsid w:val="00E86C87"/>
    <w:rsid w:val="00E8789E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5B3"/>
    <w:rsid w:val="00F01C34"/>
    <w:rsid w:val="00F06B4E"/>
    <w:rsid w:val="00F13198"/>
    <w:rsid w:val="00F20A72"/>
    <w:rsid w:val="00F234FA"/>
    <w:rsid w:val="00F30C11"/>
    <w:rsid w:val="00F331B0"/>
    <w:rsid w:val="00F376E5"/>
    <w:rsid w:val="00F43051"/>
    <w:rsid w:val="00F465C5"/>
    <w:rsid w:val="00F5560E"/>
    <w:rsid w:val="00F609ED"/>
    <w:rsid w:val="00F6605C"/>
    <w:rsid w:val="00F66CB5"/>
    <w:rsid w:val="00F77663"/>
    <w:rsid w:val="00F8155A"/>
    <w:rsid w:val="00F8473C"/>
    <w:rsid w:val="00FA3699"/>
    <w:rsid w:val="00FB3F9A"/>
    <w:rsid w:val="00FB58EC"/>
    <w:rsid w:val="00FB5EA7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0889"/>
  <w15:docId w15:val="{68FE5E62-A07A-4645-9817-F97F998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8EC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6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671"/>
    <w:rPr>
      <w:rFonts w:ascii="Calibri" w:eastAsia="Calibri" w:hAnsi="Calibri" w:cs="Times New Roman"/>
    </w:rPr>
  </w:style>
  <w:style w:type="paragraph" w:customStyle="1" w:styleId="ConsPlusNormal">
    <w:name w:val="ConsPlusNormal"/>
    <w:rsid w:val="005C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756A41"/>
  </w:style>
  <w:style w:type="character" w:styleId="a8">
    <w:name w:val="Hyperlink"/>
    <w:basedOn w:val="a0"/>
    <w:uiPriority w:val="99"/>
    <w:semiHidden/>
    <w:unhideWhenUsed/>
    <w:rsid w:val="00756A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3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E0B4495B94C5276071CC2042FDD19F359BFB4E5213F6E74A91518D4F0E8F0780F75B63F308C5D11B877FFA686BF89ECB5A60D01D7BE3E9ACCBFg1n7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2DC56731627E7302AF3488E8F8D64C53BB862692F10A4A380C9F013C2A7F6776DA8345803C4605NAB5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6E0B4495B94C52761911D46870D613FD0FBAB7E428683020AF424784F6BDB0380920F57B3D85541AEC25B3F8DFEFCDA7B8A4131DD7BFg2n1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6E0B4495B94C5276071CC2042FDD19F359BFB4E5213F6E74A91518D4F0E8F0780F75B63F308C5D11B870F1A686BF89ECB5A60D01D7BE3E9ACCBFg1n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E0B4495B94C5276071CC2042FDD19F359BFB4E5213F6E74A91518D4F0E8F0780F75B63F308C5D11B877FFA686BF89ECB5A60D01D7BE3E9ACCBFg1n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19F2-3D5A-45D3-87B6-BBA2AD57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</cp:lastModifiedBy>
  <cp:revision>10</cp:revision>
  <cp:lastPrinted>2021-03-18T06:37:00Z</cp:lastPrinted>
  <dcterms:created xsi:type="dcterms:W3CDTF">2016-04-27T06:40:00Z</dcterms:created>
  <dcterms:modified xsi:type="dcterms:W3CDTF">2021-03-18T06:37:00Z</dcterms:modified>
</cp:coreProperties>
</file>