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9B89F" w14:textId="77777777" w:rsidR="00F8444B" w:rsidRDefault="00F8444B" w:rsidP="00F8444B">
      <w:pPr>
        <w:pStyle w:val="a3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C3C85C0" w14:textId="3BDEFA30" w:rsidR="00F8444B" w:rsidRDefault="00F8444B" w:rsidP="00F8444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</w:t>
      </w:r>
      <w:r w:rsidR="00EB75A8"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 xml:space="preserve"> Совета депутатов</w:t>
      </w:r>
    </w:p>
    <w:p w14:paraId="18E3F65C" w14:textId="77777777" w:rsidR="00F8444B" w:rsidRDefault="00F8444B" w:rsidP="00F8444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14:paraId="7C6EF891" w14:textId="7E3D1A2E" w:rsidR="00F8444B" w:rsidRDefault="00F8444B" w:rsidP="00F8444B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EB75A8" w:rsidRPr="00EB75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29.12.2020</w:t>
      </w:r>
      <w:r w:rsidRPr="00EB7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EB75A8" w:rsidRPr="00EB75A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14/2</w:t>
      </w:r>
    </w:p>
    <w:p w14:paraId="092255A5" w14:textId="77777777" w:rsidR="00EB75A8" w:rsidRDefault="00EB75A8" w:rsidP="00F8444B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4842C803" w14:textId="77777777" w:rsidR="00F8444B" w:rsidRDefault="00F8444B" w:rsidP="00F8444B">
      <w:pPr>
        <w:pStyle w:val="a3"/>
        <w:jc w:val="center"/>
        <w:rPr>
          <w:rFonts w:ascii="Times New Roman" w:hAnsi="Times New Roman" w:cs="Times New Roman"/>
          <w:b/>
          <w:sz w:val="2"/>
          <w:szCs w:val="24"/>
        </w:rPr>
      </w:pPr>
    </w:p>
    <w:p w14:paraId="45000650" w14:textId="77777777" w:rsidR="00F8444B" w:rsidRPr="00EB75A8" w:rsidRDefault="00F8444B" w:rsidP="00F8444B">
      <w:pPr>
        <w:pStyle w:val="a3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2CFF0221" w14:textId="77777777" w:rsidR="00F8444B" w:rsidRPr="00EB75A8" w:rsidRDefault="00F8444B" w:rsidP="00F8444B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E018860" w14:textId="77777777" w:rsidR="00F8444B" w:rsidRDefault="00F8444B" w:rsidP="00F8444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2BD9A34B" w14:textId="053C4308" w:rsidR="00F8444B" w:rsidRDefault="00F8444B" w:rsidP="00F84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МЕТАЛЛУРГИЧЕСКОГО  РАЙОНА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ГОРОДА ЧЕЛЯБИНСКА</w:t>
      </w:r>
    </w:p>
    <w:p w14:paraId="73E44433" w14:textId="77777777" w:rsidR="00EB75A8" w:rsidRDefault="00EB75A8" w:rsidP="00F844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5A349C" w14:textId="77777777" w:rsidR="00F8444B" w:rsidRDefault="00F8444B" w:rsidP="00F8444B">
      <w:pPr>
        <w:pStyle w:val="a3"/>
        <w:jc w:val="center"/>
        <w:rPr>
          <w:rFonts w:ascii="Times New Roman" w:hAnsi="Times New Roman" w:cs="Times New Roman"/>
          <w:sz w:val="12"/>
          <w:szCs w:val="24"/>
        </w:rPr>
      </w:pPr>
    </w:p>
    <w:p w14:paraId="3AA11FA3" w14:textId="77777777" w:rsidR="00F8444B" w:rsidRDefault="00F8444B" w:rsidP="00F8444B">
      <w:pPr>
        <w:pStyle w:val="a3"/>
        <w:jc w:val="center"/>
        <w:rPr>
          <w:rFonts w:ascii="Times New Roman" w:hAnsi="Times New Roman" w:cs="Times New Roman"/>
          <w:sz w:val="2"/>
          <w:szCs w:val="24"/>
        </w:rPr>
      </w:pPr>
    </w:p>
    <w:p w14:paraId="52477752" w14:textId="77777777" w:rsidR="00F8444B" w:rsidRPr="00EB75A8" w:rsidRDefault="00F8444B" w:rsidP="00F8444B">
      <w:pPr>
        <w:pStyle w:val="a3"/>
        <w:jc w:val="both"/>
        <w:rPr>
          <w:sz w:val="2"/>
          <w:szCs w:val="2"/>
        </w:rPr>
      </w:pPr>
      <w:r>
        <w:t xml:space="preserve">        </w:t>
      </w:r>
      <w:r>
        <w:tab/>
      </w:r>
    </w:p>
    <w:p w14:paraId="1AB96D18" w14:textId="77777777" w:rsidR="00F8444B" w:rsidRDefault="00F8444B" w:rsidP="00F844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Металлургического района города Челябинска (далее — Порядок) разработан                           в соответствии с Федеральным законом от 06.10.2003 № 131-ФЗ «Об общих   принципах   организации   местного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самоуправления   в   Российской Федерации» (далее — Федеральный закон).</w:t>
      </w:r>
    </w:p>
    <w:p w14:paraId="569ADF33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2. Понятия и термины, используемые в Положении, применяются в значениях, определенных Федеральным законом.</w:t>
      </w:r>
    </w:p>
    <w:p w14:paraId="0E718B2F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Металлургического района города Челябинска (далее – денежные средства, подлежащие возврату).</w:t>
      </w:r>
    </w:p>
    <w:p w14:paraId="34F553E1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4. Размер денежных средств, подлежащих возврату, в случае если инициативный проект не был реализован, равен сумме внесенного лицом (в том числе организацией) инициативного платежа.</w:t>
      </w:r>
    </w:p>
    <w:p w14:paraId="429FB55B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>Размер денежных средств, подлежащих возврату лицу (в том числе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03FD3D01" w14:textId="77777777" w:rsidR="00F8444B" w:rsidRDefault="00F8444B" w:rsidP="00F8444B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Возврат = ИП – ИФ, где</w:t>
      </w:r>
    </w:p>
    <w:p w14:paraId="2519F3C8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ИП – размер инициативных платежей, поступивших в бюджет Металлургического района города Челябинска, от инициатора проекта (представителя инициатора);</w:t>
      </w:r>
    </w:p>
    <w:p w14:paraId="6FA9FDC5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ИФ – размер фактических расходов на реализацию инициативного проекта, осуществленных за счет инициативных платежей, поступивших в бюджет Металлургического района города Челябинска.</w:t>
      </w:r>
    </w:p>
    <w:p w14:paraId="67795EA8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5. В течение 10 рабочих дней со дня окончания срока реализации инициативного проекта главный администратор доходов бюджета Металлургического района города Челябинска, осуществляющий учет инициативных платежей по инициативному проекту (далее –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14:paraId="3631490B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6. Для осуществления возврата лицо (в том числе организация), внесшее инициативный платеж в бюджет Металлургического района города Челябинска, представляет заявление на возврат денежных средств с указанием банковских реквизитов </w:t>
      </w:r>
      <w:r>
        <w:rPr>
          <w:rFonts w:ascii="Times New Roman" w:hAnsi="Times New Roman" w:cs="Times New Roman"/>
          <w:sz w:val="24"/>
          <w:szCs w:val="24"/>
        </w:rPr>
        <w:lastRenderedPageBreak/>
        <w:t>счета, на который следует осуществить возврат. Форма заявления на возврат денежных средств устанавливается главным администратором доходов.</w:t>
      </w:r>
    </w:p>
    <w:p w14:paraId="1BCC080F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7. Возврат денежных средств осуществляется в течение 15 рабочих дней со дня поступления заявления на возврат денежных средств.</w:t>
      </w:r>
    </w:p>
    <w:p w14:paraId="7D5DF1D9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8142033" w14:textId="77777777" w:rsidR="00F8444B" w:rsidRDefault="00F8444B" w:rsidP="00F844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723FC7F" w14:textId="77777777" w:rsidR="00F8444B" w:rsidRDefault="00F8444B" w:rsidP="00F8444B">
      <w:pPr>
        <w:pStyle w:val="a3"/>
        <w:rPr>
          <w:rFonts w:ascii="Times New Roman" w:hAnsi="Times New Roman" w:cs="Times New Roman"/>
          <w:sz w:val="2"/>
          <w:szCs w:val="24"/>
        </w:rPr>
      </w:pPr>
    </w:p>
    <w:p w14:paraId="1A9A8847" w14:textId="77777777" w:rsidR="00F8444B" w:rsidRDefault="00F8444B" w:rsidP="00F84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356AD41A" w14:textId="77777777" w:rsidR="00F8444B" w:rsidRDefault="00F8444B" w:rsidP="00F8444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</w:t>
      </w:r>
      <w: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А.Е.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Четвернин</w:t>
      </w:r>
      <w:proofErr w:type="spellEnd"/>
    </w:p>
    <w:p w14:paraId="5E57A7C9" w14:textId="77777777" w:rsidR="00F8444B" w:rsidRDefault="00F8444B" w:rsidP="00F84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3CCA8A7" w14:textId="77777777" w:rsidR="00F8444B" w:rsidRDefault="00F8444B" w:rsidP="00F844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D6EF851" w14:textId="77777777" w:rsidR="00F8444B" w:rsidRDefault="00F8444B" w:rsidP="00F84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С.Н.Кочетков</w:t>
      </w:r>
      <w:proofErr w:type="spellEnd"/>
    </w:p>
    <w:p w14:paraId="6539199C" w14:textId="77777777" w:rsidR="00F8444B" w:rsidRDefault="00F8444B" w:rsidP="00F8444B"/>
    <w:p w14:paraId="1AC0A9BC" w14:textId="77777777" w:rsidR="00F12C76" w:rsidRDefault="00F12C76" w:rsidP="006C0B77">
      <w:pPr>
        <w:spacing w:after="0"/>
        <w:ind w:firstLine="709"/>
        <w:jc w:val="both"/>
      </w:pPr>
    </w:p>
    <w:sectPr w:rsidR="00F12C76" w:rsidSect="00F02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C1686" w14:textId="77777777" w:rsidR="00D862CF" w:rsidRDefault="00D862CF" w:rsidP="00F8444B">
      <w:pPr>
        <w:spacing w:after="0" w:line="240" w:lineRule="auto"/>
      </w:pPr>
      <w:r>
        <w:separator/>
      </w:r>
    </w:p>
  </w:endnote>
  <w:endnote w:type="continuationSeparator" w:id="0">
    <w:p w14:paraId="0848B3F9" w14:textId="77777777" w:rsidR="00D862CF" w:rsidRDefault="00D862CF" w:rsidP="00F8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F62ED" w14:textId="77777777" w:rsidR="00F022E0" w:rsidRDefault="00F022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774448"/>
      <w:docPartObj>
        <w:docPartGallery w:val="Page Numbers (Bottom of Page)"/>
        <w:docPartUnique/>
      </w:docPartObj>
    </w:sdtPr>
    <w:sdtEndPr/>
    <w:sdtContent>
      <w:p w14:paraId="2EA25FD3" w14:textId="77777777" w:rsidR="00F022E0" w:rsidRPr="00F022E0" w:rsidRDefault="00F022E0" w:rsidP="00F022E0">
        <w:pPr>
          <w:pStyle w:val="a6"/>
          <w:rPr>
            <w:lang w:val="en-US"/>
          </w:rPr>
        </w:pPr>
        <w:r>
          <w:t xml:space="preserve">от 24.12.2020   </w:t>
        </w:r>
        <w:r>
          <w:rPr>
            <w:lang w:val="en-US"/>
          </w:rPr>
          <w:t xml:space="preserve">    </w:t>
        </w:r>
        <w:r>
          <w:t xml:space="preserve">                                                                                                             </w:t>
        </w:r>
        <w:r>
          <w:rPr>
            <w:lang w:val="en-US"/>
          </w:rPr>
          <w:t xml:space="preserve">                       </w:t>
        </w:r>
        <w:r>
          <w:t xml:space="preserve"> </w:t>
        </w:r>
        <w:r>
          <w:rPr>
            <w:lang w:val="en-US"/>
          </w:rPr>
          <w:t>mtls14r02p</w:t>
        </w:r>
      </w:p>
      <w:p w14:paraId="6C784A97" w14:textId="5E7E4ED0" w:rsidR="00F8444B" w:rsidRDefault="00D862CF">
        <w:pPr>
          <w:pStyle w:val="a6"/>
          <w:jc w:val="right"/>
        </w:pPr>
      </w:p>
      <w:bookmarkStart w:id="0" w:name="_GoBack" w:displacedByCustomXml="next"/>
      <w:bookmarkEnd w:id="0" w:displacedByCustomXml="next"/>
    </w:sdtContent>
  </w:sdt>
  <w:p w14:paraId="0E9C64AE" w14:textId="77777777" w:rsidR="00F8444B" w:rsidRDefault="00F8444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876C" w14:textId="1CC9685E" w:rsidR="00F022E0" w:rsidRPr="00F022E0" w:rsidRDefault="00F022E0">
    <w:pPr>
      <w:pStyle w:val="a6"/>
      <w:rPr>
        <w:lang w:val="en-US"/>
      </w:rPr>
    </w:pPr>
    <w:r>
      <w:t xml:space="preserve">от 24.12.2020   </w:t>
    </w:r>
    <w:r>
      <w:rPr>
        <w:lang w:val="en-US"/>
      </w:rPr>
      <w:t xml:space="preserve">    </w:t>
    </w:r>
    <w:r>
      <w:t xml:space="preserve">                                                                                                             </w:t>
    </w:r>
    <w:r>
      <w:rPr>
        <w:lang w:val="en-US"/>
      </w:rPr>
      <w:t xml:space="preserve">                       </w:t>
    </w:r>
    <w:r>
      <w:t xml:space="preserve"> </w:t>
    </w:r>
    <w:r>
      <w:rPr>
        <w:lang w:val="en-US"/>
      </w:rPr>
      <w:t>mtls14r02p</w:t>
    </w:r>
  </w:p>
  <w:p w14:paraId="444E83BF" w14:textId="77777777" w:rsidR="00F022E0" w:rsidRDefault="00F022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8B887" w14:textId="77777777" w:rsidR="00D862CF" w:rsidRDefault="00D862CF" w:rsidP="00F8444B">
      <w:pPr>
        <w:spacing w:after="0" w:line="240" w:lineRule="auto"/>
      </w:pPr>
      <w:r>
        <w:separator/>
      </w:r>
    </w:p>
  </w:footnote>
  <w:footnote w:type="continuationSeparator" w:id="0">
    <w:p w14:paraId="33707339" w14:textId="77777777" w:rsidR="00D862CF" w:rsidRDefault="00D862CF" w:rsidP="00F8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258B1" w14:textId="77777777" w:rsidR="00F022E0" w:rsidRDefault="00F022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13B3A" w14:textId="77777777" w:rsidR="00F022E0" w:rsidRDefault="00F022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7535" w14:textId="77777777" w:rsidR="00F022E0" w:rsidRDefault="00F022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2"/>
    <w:rsid w:val="003B5E82"/>
    <w:rsid w:val="00533B37"/>
    <w:rsid w:val="00694F7A"/>
    <w:rsid w:val="006C0B77"/>
    <w:rsid w:val="008242FF"/>
    <w:rsid w:val="00870751"/>
    <w:rsid w:val="00922C48"/>
    <w:rsid w:val="00A24FCB"/>
    <w:rsid w:val="00B915B7"/>
    <w:rsid w:val="00D862CF"/>
    <w:rsid w:val="00EA59DF"/>
    <w:rsid w:val="00EB75A8"/>
    <w:rsid w:val="00EE4070"/>
    <w:rsid w:val="00F022E0"/>
    <w:rsid w:val="00F12C76"/>
    <w:rsid w:val="00F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2F7B"/>
  <w15:chartTrackingRefBased/>
  <w15:docId w15:val="{3FCD53CE-EA63-4A09-A12E-47F4106F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8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44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44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D1"/>
    <w:rsid w:val="002C24EB"/>
    <w:rsid w:val="00C3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78FA4BE9F74E37A1DE9F0FB4DE1597">
    <w:name w:val="CC78FA4BE9F74E37A1DE9F0FB4DE1597"/>
    <w:rsid w:val="00C34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metsovet@outlook.com</cp:lastModifiedBy>
  <cp:revision>6</cp:revision>
  <cp:lastPrinted>2020-12-29T06:29:00Z</cp:lastPrinted>
  <dcterms:created xsi:type="dcterms:W3CDTF">2020-12-28T17:00:00Z</dcterms:created>
  <dcterms:modified xsi:type="dcterms:W3CDTF">2020-12-30T11:02:00Z</dcterms:modified>
</cp:coreProperties>
</file>