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E" w:rsidRPr="00254E7E" w:rsidRDefault="00254E7E" w:rsidP="00254E7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Приложение 2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к Положению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о размере и порядке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возмещения расходов,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254E7E">
        <w:rPr>
          <w:rFonts w:ascii="Arial" w:hAnsi="Arial" w:cs="Arial"/>
          <w:sz w:val="20"/>
          <w:szCs w:val="20"/>
        </w:rPr>
        <w:t>связанных</w:t>
      </w:r>
      <w:proofErr w:type="gramEnd"/>
      <w:r w:rsidRPr="00254E7E">
        <w:rPr>
          <w:rFonts w:ascii="Arial" w:hAnsi="Arial" w:cs="Arial"/>
          <w:sz w:val="20"/>
          <w:szCs w:val="20"/>
        </w:rPr>
        <w:t xml:space="preserve"> с осуществлением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полномочий депутатов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Совета депутатов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szCs w:val="20"/>
        </w:rPr>
      </w:pPr>
      <w:r w:rsidRPr="00254E7E">
        <w:rPr>
          <w:rFonts w:ascii="Arial" w:hAnsi="Arial" w:cs="Arial"/>
          <w:sz w:val="20"/>
          <w:szCs w:val="20"/>
        </w:rPr>
        <w:t>Металлургического района</w:t>
      </w: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 w:val="10"/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bookmarkStart w:id="0" w:name="P204"/>
      <w:bookmarkEnd w:id="0"/>
      <w:r w:rsidRPr="00254E7E">
        <w:rPr>
          <w:b/>
          <w:szCs w:val="20"/>
        </w:rPr>
        <w:t>Перечень</w:t>
      </w:r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r w:rsidRPr="00254E7E">
        <w:rPr>
          <w:b/>
          <w:szCs w:val="20"/>
        </w:rPr>
        <w:t xml:space="preserve">документов, подтверждающих </w:t>
      </w:r>
      <w:proofErr w:type="gramStart"/>
      <w:r w:rsidRPr="00254E7E">
        <w:rPr>
          <w:b/>
          <w:szCs w:val="20"/>
        </w:rPr>
        <w:t>фактическое</w:t>
      </w:r>
      <w:proofErr w:type="gramEnd"/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r w:rsidRPr="00254E7E">
        <w:rPr>
          <w:b/>
          <w:szCs w:val="20"/>
        </w:rPr>
        <w:t>осуществление расходов</w:t>
      </w: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 w:val="4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4"/>
        <w:gridCol w:w="4536"/>
      </w:tblGrid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 xml:space="preserve">№ </w:t>
            </w:r>
            <w:proofErr w:type="gramStart"/>
            <w:r w:rsidRPr="00254E7E">
              <w:rPr>
                <w:szCs w:val="20"/>
              </w:rPr>
              <w:t>п</w:t>
            </w:r>
            <w:proofErr w:type="gramEnd"/>
            <w:r w:rsidRPr="00254E7E">
              <w:rPr>
                <w:szCs w:val="20"/>
              </w:rPr>
              <w:t>/п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Виды расходов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Перечень документов по видам расходов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1.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проведением приема избирателей: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 xml:space="preserve">- оплата канцелярских товаров; 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- оплата расходных материалов для работы компьютера, оргтехники;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ind w:right="8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- платежи по договору аренды помещения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254E7E">
              <w:rPr>
                <w:szCs w:val="20"/>
              </w:rPr>
              <w:t>Контрольно-кассовый чек; квитанция приходного кассового ордера; копия договора аренды помещения; копия акта приема-передачи арендованных средств;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  <w:proofErr w:type="gramEnd"/>
          </w:p>
        </w:tc>
      </w:tr>
      <w:tr w:rsidR="00254E7E" w:rsidRPr="00254E7E" w:rsidTr="00E22738">
        <w:trPr>
          <w:trHeight w:val="4401"/>
        </w:trPr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2.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ind w:right="80"/>
              <w:jc w:val="both"/>
              <w:rPr>
                <w:szCs w:val="20"/>
              </w:rPr>
            </w:pPr>
            <w:proofErr w:type="gramStart"/>
            <w:r w:rsidRPr="00254E7E">
              <w:rPr>
                <w:szCs w:val="20"/>
              </w:rPr>
              <w:t>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(информационно-телекоммуникационная сеть «Интернет» и иные аналогичные системы); расходы на размещение материалов в средствах массовой информации о работе депутата на территории избирательного округа и в Совете депутатов Металлургического района</w:t>
            </w:r>
            <w:proofErr w:type="gramEnd"/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Контрольно-кассовый чек; квитанция приходного кассового ордера; копия договора (на оказание услуг, либо на размещение материалов в средствах массовой информации и т.д.)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3.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 xml:space="preserve">Копия договора на оказание услуг, акт выполненных работ, контрольно-кассовый чек;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</w:t>
            </w:r>
            <w:r w:rsidRPr="00254E7E">
              <w:rPr>
                <w:szCs w:val="20"/>
              </w:rPr>
              <w:lastRenderedPageBreak/>
              <w:t>оплачиваемых товаров (работ, услуг), суммы оплаты, фамилии и инициалов продавца, его личной подписи)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lastRenderedPageBreak/>
              <w:t>4.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проведением встреч с избирателями в округе, приобретением цветов, подарков, сувениров гражданам, организациям (не более 3000 руб. на один подарок, сувенир) в связи с проведением мероприятий, в том числе праздничных, связанных с осуществлением полномочий депутата в избирательном округе и в Совете депутатов Металлургического района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Контрольно-кассовый чек; квитанция приходного кассового ордера; документ, подтверждающий факт дарения;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</w:p>
        </w:tc>
      </w:tr>
    </w:tbl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rPr>
          <w:szCs w:val="20"/>
        </w:rPr>
      </w:pPr>
      <w:r w:rsidRPr="00254E7E">
        <w:rPr>
          <w:szCs w:val="20"/>
        </w:rPr>
        <w:t>Председатель Совета депутатов</w:t>
      </w:r>
    </w:p>
    <w:p w:rsidR="00254E7E" w:rsidRPr="00254E7E" w:rsidRDefault="00254E7E" w:rsidP="00254E7E">
      <w:pPr>
        <w:widowControl w:val="0"/>
        <w:autoSpaceDE w:val="0"/>
        <w:autoSpaceDN w:val="0"/>
        <w:rPr>
          <w:szCs w:val="20"/>
        </w:rPr>
      </w:pPr>
      <w:r w:rsidRPr="00254E7E">
        <w:rPr>
          <w:szCs w:val="20"/>
        </w:rPr>
        <w:t xml:space="preserve">Металлургического района                                                                                 </w:t>
      </w:r>
      <w:r w:rsidRPr="00254E7E">
        <w:rPr>
          <w:b/>
          <w:szCs w:val="20"/>
        </w:rPr>
        <w:t xml:space="preserve">А.Е. </w:t>
      </w:r>
      <w:proofErr w:type="spellStart"/>
      <w:r w:rsidRPr="00254E7E">
        <w:rPr>
          <w:b/>
          <w:szCs w:val="20"/>
        </w:rPr>
        <w:t>Четвернин</w:t>
      </w:r>
      <w:proofErr w:type="spellEnd"/>
      <w:r w:rsidRPr="00254E7E">
        <w:rPr>
          <w:szCs w:val="20"/>
        </w:rPr>
        <w:t xml:space="preserve"> </w:t>
      </w:r>
    </w:p>
    <w:p w:rsidR="00254E7E" w:rsidRPr="00254E7E" w:rsidRDefault="00254E7E" w:rsidP="00254E7E">
      <w:pPr>
        <w:widowControl w:val="0"/>
        <w:autoSpaceDE w:val="0"/>
        <w:autoSpaceDN w:val="0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rPr>
          <w:rFonts w:ascii="Arial Unicode MS" w:eastAsia="Arial Unicode MS" w:hAnsi="Arial Unicode MS" w:cs="Arial Unicode MS"/>
          <w:color w:val="000000"/>
        </w:rPr>
      </w:pPr>
    </w:p>
    <w:p w:rsidR="00BC4611" w:rsidRDefault="00BC4611">
      <w:bookmarkStart w:id="1" w:name="_GoBack"/>
      <w:bookmarkEnd w:id="1"/>
    </w:p>
    <w:sectPr w:rsidR="00BC4611" w:rsidSect="00254E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0" w:rsidRDefault="00545DF0" w:rsidP="00254E7E">
      <w:r>
        <w:separator/>
      </w:r>
    </w:p>
  </w:endnote>
  <w:endnote w:type="continuationSeparator" w:id="0">
    <w:p w:rsidR="00545DF0" w:rsidRDefault="00545DF0" w:rsidP="002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0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E7E" w:rsidRPr="00254E7E" w:rsidRDefault="00254E7E">
        <w:pPr>
          <w:pStyle w:val="a6"/>
          <w:jc w:val="right"/>
          <w:rPr>
            <w:rFonts w:ascii="Times New Roman" w:hAnsi="Times New Roman" w:cs="Times New Roman"/>
          </w:rPr>
        </w:pPr>
        <w:r w:rsidRPr="00254E7E">
          <w:rPr>
            <w:rFonts w:ascii="Times New Roman" w:hAnsi="Times New Roman" w:cs="Times New Roman"/>
          </w:rPr>
          <w:fldChar w:fldCharType="begin"/>
        </w:r>
        <w:r w:rsidRPr="00254E7E">
          <w:rPr>
            <w:rFonts w:ascii="Times New Roman" w:hAnsi="Times New Roman" w:cs="Times New Roman"/>
          </w:rPr>
          <w:instrText>PAGE   \* MERGEFORMAT</w:instrText>
        </w:r>
        <w:r w:rsidRPr="00254E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54E7E">
          <w:rPr>
            <w:rFonts w:ascii="Times New Roman" w:hAnsi="Times New Roman" w:cs="Times New Roman"/>
          </w:rPr>
          <w:fldChar w:fldCharType="end"/>
        </w:r>
      </w:p>
    </w:sdtContent>
  </w:sdt>
  <w:p w:rsidR="004D3EE6" w:rsidRDefault="00545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0" w:rsidRDefault="00545DF0" w:rsidP="00254E7E">
      <w:r>
        <w:separator/>
      </w:r>
    </w:p>
  </w:footnote>
  <w:footnote w:type="continuationSeparator" w:id="0">
    <w:p w:rsidR="00545DF0" w:rsidRDefault="00545DF0" w:rsidP="0025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83"/>
    <w:rsid w:val="00254E7E"/>
    <w:rsid w:val="00545DF0"/>
    <w:rsid w:val="00677F71"/>
    <w:rsid w:val="007E4183"/>
    <w:rsid w:val="00BC4611"/>
    <w:rsid w:val="00C962B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54E7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254E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E7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54E7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254E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E7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2019-11-21T03:56:00Z</cp:lastPrinted>
  <dcterms:created xsi:type="dcterms:W3CDTF">2019-11-21T03:55:00Z</dcterms:created>
  <dcterms:modified xsi:type="dcterms:W3CDTF">2019-11-21T03:56:00Z</dcterms:modified>
</cp:coreProperties>
</file>