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8B" w:rsidRPr="004C365C" w:rsidRDefault="00DF378B" w:rsidP="00A8175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"/>
          <w:szCs w:val="18"/>
          <w:lang w:eastAsia="ru-RU"/>
        </w:rPr>
      </w:pPr>
      <w:bookmarkStart w:id="0" w:name="_GoBack"/>
      <w:bookmarkEnd w:id="0"/>
    </w:p>
    <w:p w:rsidR="00C41F47" w:rsidRPr="00DF378B" w:rsidRDefault="00C41F47" w:rsidP="00A8175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</w:pPr>
      <w:r w:rsidRPr="00DF378B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t>Приложение</w:t>
      </w:r>
    </w:p>
    <w:p w:rsidR="00C41F47" w:rsidRPr="00DF378B" w:rsidRDefault="00C41F47" w:rsidP="00A8175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</w:pPr>
      <w:r w:rsidRPr="00DF378B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t>    к распоряжению председателя</w:t>
      </w:r>
      <w:r w:rsidRPr="00DF378B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br/>
        <w:t xml:space="preserve">Совета депутатов </w:t>
      </w:r>
      <w:r w:rsidRPr="00A8175E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t xml:space="preserve">Металлургического </w:t>
      </w:r>
      <w:r w:rsidRPr="00DF378B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t xml:space="preserve"> района</w:t>
      </w:r>
    </w:p>
    <w:p w:rsidR="00DF378B" w:rsidRPr="00A8175E" w:rsidRDefault="00C41F47" w:rsidP="00A8175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</w:pPr>
      <w:r w:rsidRPr="00DF378B">
        <w:rPr>
          <w:rFonts w:ascii="Times New Roman" w:eastAsia="Times New Roman" w:hAnsi="Times New Roman"/>
          <w:color w:val="000000" w:themeColor="text1"/>
          <w:sz w:val="20"/>
          <w:szCs w:val="18"/>
          <w:lang w:eastAsia="ru-RU"/>
        </w:rPr>
        <w:t>города Челябинска</w:t>
      </w:r>
    </w:p>
    <w:p w:rsidR="00DF378B" w:rsidRPr="00DF378B" w:rsidRDefault="00DF378B" w:rsidP="00A817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</w:pPr>
      <w:r w:rsidRPr="00DF378B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>ПЛАН</w:t>
      </w:r>
    </w:p>
    <w:p w:rsidR="00DF378B" w:rsidRPr="00DF378B" w:rsidRDefault="00DF378B" w:rsidP="00A817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</w:pPr>
      <w:r w:rsidRPr="00DF378B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>мероприятий по профилактике коррупционных правонарушений</w:t>
      </w:r>
    </w:p>
    <w:p w:rsidR="00DF378B" w:rsidRPr="004C365C" w:rsidRDefault="00DF378B" w:rsidP="00A817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</w:pPr>
      <w:proofErr w:type="gramStart"/>
      <w:r w:rsidRPr="00DF378B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>в</w:t>
      </w:r>
      <w:proofErr w:type="gramEnd"/>
      <w:r w:rsidRPr="00DF378B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 xml:space="preserve"> </w:t>
      </w:r>
      <w:proofErr w:type="gramStart"/>
      <w:r w:rsidRPr="004C365C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>Металлургического</w:t>
      </w:r>
      <w:proofErr w:type="gramEnd"/>
      <w:r w:rsidRPr="004C365C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 xml:space="preserve"> </w:t>
      </w:r>
      <w:r w:rsidRPr="00DF378B">
        <w:rPr>
          <w:rFonts w:ascii="Times New Roman" w:eastAsia="Times New Roman" w:hAnsi="Times New Roman"/>
          <w:color w:val="000000" w:themeColor="text1"/>
          <w:sz w:val="24"/>
          <w:szCs w:val="32"/>
          <w:lang w:eastAsia="ru-RU"/>
        </w:rPr>
        <w:t>района города Челябинска на 2019 год</w:t>
      </w:r>
    </w:p>
    <w:p w:rsidR="00C41F47" w:rsidRPr="00DF378B" w:rsidRDefault="00C41F47" w:rsidP="00A817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8"/>
          <w:szCs w:val="32"/>
          <w:lang w:eastAsia="ru-RU"/>
        </w:rPr>
      </w:pPr>
    </w:p>
    <w:tbl>
      <w:tblPr>
        <w:tblW w:w="1088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1417"/>
        <w:gridCol w:w="2658"/>
      </w:tblGrid>
      <w:tr w:rsidR="004C365C" w:rsidRPr="00DF378B" w:rsidTr="004C365C">
        <w:trPr>
          <w:trHeight w:val="43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Срок исполнения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Ответственные исполнители</w:t>
            </w:r>
          </w:p>
        </w:tc>
      </w:tr>
      <w:tr w:rsidR="004C365C" w:rsidRPr="00DF378B" w:rsidTr="004C365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DF378B" w:rsidRPr="00DF378B" w:rsidTr="004C365C">
        <w:trPr>
          <w:trHeight w:val="142"/>
        </w:trPr>
        <w:tc>
          <w:tcPr>
            <w:tcW w:w="10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4C365C" w:rsidRPr="00DF378B" w:rsidTr="004C365C">
        <w:trPr>
          <w:trHeight w:val="84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актов, нормативных правовых актов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района города Челябинска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организационно-правового отдела  </w:t>
            </w:r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Латыпова</w:t>
            </w:r>
            <w:proofErr w:type="spellEnd"/>
          </w:p>
        </w:tc>
      </w:tr>
      <w:tr w:rsidR="00DF378B" w:rsidRPr="00A8175E" w:rsidTr="004C365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законодательством Российской Федерации.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49" w:rsidRPr="004C365C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Начальник организационно-правового отдела </w:t>
            </w:r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З.И. 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Латыпова</w:t>
            </w:r>
            <w:proofErr w:type="spellEnd"/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F378B" w:rsidRPr="00A8175E" w:rsidRDefault="00DF378B" w:rsidP="00A8175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F378B" w:rsidRPr="00A8175E" w:rsidSect="004C36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701"/>
        <w:gridCol w:w="2977"/>
      </w:tblGrid>
      <w:tr w:rsidR="00DF378B" w:rsidRPr="00DF378B" w:rsidTr="004C365C">
        <w:trPr>
          <w:trHeight w:val="410"/>
        </w:trPr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лиц, замещающих муниципальные должности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района города Челябинска, муниципальных служащих организационно-правого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Металлургического района города Челябинска,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необходимости своевременного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1 января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апреля 2019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</w:t>
            </w:r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помощи лицам замещающих муниципальные должности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Челябинска, муниципальным служащим организационно-правого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Челябинска,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1 января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апреля 2019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</w:t>
            </w:r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сведений о доходах, об имуществе и обязательствах имущественного характера лиц, замещающих муниципальные должности Совета депутатов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Челябинска, муниципальных служащих организационно-правового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Челябинска, на себя, а также членов их семей на официальном сайте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</w:t>
            </w:r>
          </w:p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уточненных сведений (при наличии таких сведений) о доходах, расходах, об имуществе и обязательствах имущественного характера муниципальных служащих организационно-правового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Челябинска, а также членов их семей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по 31 мая 2019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 </w:t>
            </w:r>
          </w:p>
          <w:p w:rsidR="00DF378B" w:rsidRPr="00DF378B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F378B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и анализ сведений о доходах, расходах, об имуществе и обязательствах имущественного характера лиц, претендующих на замещение должностей муниципальных служащих организационно-правового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Челябинска, а также членов их семей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 </w:t>
            </w:r>
          </w:p>
          <w:p w:rsidR="00DF378B" w:rsidRPr="00DF378B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rPr>
          <w:trHeight w:val="1263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F378B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должностей муниципальной службы Совета депутатов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F21421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Челябинска, а также членов их семей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49" w:rsidRPr="004C365C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 </w:t>
            </w:r>
          </w:p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DF378B" w:rsidRPr="00DF378B" w:rsidTr="004C365C"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Мероприятия, направленные на искоренение причин коррупции, факторов,</w:t>
            </w:r>
            <w:r w:rsidR="00D14615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способствующих коррупции, профилактику коррупции   </w:t>
            </w:r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DF378B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учета и анализ обращений граждан и юридических лиц о фактах коррупции и иных неправомерных действиях муниципальных служащих Совета депутатов </w:t>
            </w:r>
            <w:r w:rsidR="00D14615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Челябинска, поступающих посредством:</w:t>
            </w:r>
          </w:p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личного приёма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Совета депутатов </w:t>
            </w:r>
            <w:r w:rsidR="00F21421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Челябинска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письменных обращений;</w:t>
            </w:r>
          </w:p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«Интернет - приёмной» на официальном сайте Совета депутатов </w:t>
            </w:r>
            <w:r w:rsidR="00F21421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анализ ежеквартально,</w:t>
            </w:r>
          </w:p>
          <w:p w:rsidR="00DF378B" w:rsidRPr="00DF378B" w:rsidRDefault="00DF378B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10 числа месяца, следующего за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4C36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стендах в местах приема граждан информации антикоррупционной направленности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78B" w:rsidRPr="00DF378B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615" w:rsidRPr="004C365C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</w:t>
            </w:r>
          </w:p>
          <w:p w:rsidR="00F21421" w:rsidRPr="004C365C" w:rsidRDefault="00F21421" w:rsidP="004C365C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 информации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антикоррупционной направленности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мере поступления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DF378B" w:rsidRPr="00DF378B" w:rsidTr="000C3374">
        <w:trPr>
          <w:trHeight w:val="585"/>
        </w:trPr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DF378B" w:rsidP="000C3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направленные на совершенствование условий прохождения муниципальной службы, а также усиление контроля за деятельностью муниципальных служащих и работников аппарата Совета депутатов </w:t>
            </w:r>
            <w:r w:rsidR="00F21421"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города Челябинска</w:t>
            </w:r>
          </w:p>
        </w:tc>
      </w:tr>
      <w:tr w:rsidR="004C365C" w:rsidRPr="004C365C" w:rsidTr="00437A02">
        <w:trPr>
          <w:trHeight w:val="2760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421" w:rsidRPr="00DF378B" w:rsidRDefault="00F21421" w:rsidP="000C3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муниципальных служащих по вопросам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противодействия коррупции:</w:t>
            </w:r>
          </w:p>
          <w:p w:rsidR="00F21421" w:rsidRPr="00DF378B" w:rsidRDefault="00F21421" w:rsidP="000C3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обеспечение ежегодного повышения квалификации муниципальных служащих организационно-правого отдела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Челябинска, в должностные обязанности которых входит участие в противодействии коррупции;</w:t>
            </w:r>
          </w:p>
          <w:p w:rsidR="00DF378B" w:rsidRPr="00DF378B" w:rsidRDefault="00F21421" w:rsidP="000C3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обеспечение повышения квалификации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0C33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0C33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0C337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 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кадровой работы в части, касающейся ведения личных дел муниципальных служащих, в том числе осуществление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актуализацией сведений, содержащихся в анкетах, представляемых гражданами, поступающими на муниципальную службу, об их родственниках и свойственниках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Методические и организационное обеспечение деятельности по соблюдению требований к служебному поведению муниципальных служащих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города Челябинска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урегулирование конфликта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эффективной системы </w:t>
            </w: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соблюдением ограничений и запретов муниципальными служащими Совета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Металлургического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37A02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 в Совете депутатов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города Челябинска путем направления запросов в учебные заведения, налоговые, регистрирующие и правоохранительные органы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организационно-правового отдела 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F21421" w:rsidRPr="00DF378B" w:rsidTr="004C365C"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с 1 января 2019 года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</w:t>
            </w:r>
            <w:proofErr w:type="gramEnd"/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  <w:tr w:rsidR="004C365C" w:rsidRPr="004C365C" w:rsidTr="004C365C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C41F47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F21421"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78B" w:rsidRPr="00DF378B" w:rsidRDefault="00F21421" w:rsidP="00A817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поступления подарков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615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F3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организационно-правового отдела  </w:t>
            </w:r>
          </w:p>
          <w:p w:rsidR="00F21421" w:rsidRPr="004C365C" w:rsidRDefault="00F21421" w:rsidP="00A8175E">
            <w:pPr>
              <w:shd w:val="clear" w:color="auto" w:fill="FFFFFF" w:themeFill="background1"/>
              <w:spacing w:after="0"/>
              <w:jc w:val="center"/>
              <w:rPr>
                <w:sz w:val="20"/>
                <w:szCs w:val="20"/>
              </w:rPr>
            </w:pPr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З.И. </w:t>
            </w:r>
            <w:proofErr w:type="spellStart"/>
            <w:r w:rsidRPr="004C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</w:tr>
    </w:tbl>
    <w:p w:rsidR="00DF378B" w:rsidRPr="00437A02" w:rsidRDefault="00DF378B" w:rsidP="00437A0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6"/>
          <w:szCs w:val="20"/>
          <w:lang w:eastAsia="ru-RU"/>
        </w:rPr>
      </w:pPr>
    </w:p>
    <w:tbl>
      <w:tblPr>
        <w:tblStyle w:val="ac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678"/>
      </w:tblGrid>
      <w:tr w:rsidR="00437A02" w:rsidTr="00437A02">
        <w:tc>
          <w:tcPr>
            <w:tcW w:w="6096" w:type="dxa"/>
          </w:tcPr>
          <w:p w:rsidR="00437A02" w:rsidRDefault="00437A02" w:rsidP="00437A02">
            <w:pPr>
              <w:shd w:val="clear" w:color="auto" w:fill="FFFFFF" w:themeFill="background1"/>
              <w:spacing w:after="0" w:line="240" w:lineRule="auto"/>
              <w:ind w:left="-993" w:right="-817" w:firstLine="9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37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36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Металлургического</w:t>
            </w:r>
            <w:r w:rsidRPr="00DF37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района </w:t>
            </w:r>
          </w:p>
          <w:p w:rsidR="00437A02" w:rsidRPr="00437A02" w:rsidRDefault="00437A02" w:rsidP="00FE7405">
            <w:pPr>
              <w:shd w:val="clear" w:color="auto" w:fill="FFFFFF" w:themeFill="background1"/>
              <w:spacing w:after="0" w:line="240" w:lineRule="auto"/>
              <w:ind w:left="-993" w:right="-817" w:firstLine="9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района  города Челябинска </w:t>
            </w:r>
          </w:p>
        </w:tc>
        <w:tc>
          <w:tcPr>
            <w:tcW w:w="4678" w:type="dxa"/>
            <w:vAlign w:val="bottom"/>
          </w:tcPr>
          <w:p w:rsidR="00437A02" w:rsidRDefault="00437A02" w:rsidP="00437A02">
            <w:pPr>
              <w:shd w:val="clear" w:color="auto" w:fill="FFFFFF" w:themeFill="background1"/>
              <w:spacing w:after="0" w:line="240" w:lineRule="auto"/>
              <w:ind w:right="-314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7A02" w:rsidRPr="00DF378B" w:rsidRDefault="00437A02" w:rsidP="00437A02">
            <w:pPr>
              <w:shd w:val="clear" w:color="auto" w:fill="FFFFFF" w:themeFill="background1"/>
              <w:spacing w:after="0" w:line="240" w:lineRule="auto"/>
              <w:ind w:right="-31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4C365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Д.И. Алехин</w:t>
            </w:r>
          </w:p>
          <w:p w:rsidR="00437A02" w:rsidRDefault="00437A02" w:rsidP="00437A0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7A02" w:rsidRPr="00DF378B" w:rsidRDefault="00437A02" w:rsidP="00437A0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611" w:rsidRPr="004C365C" w:rsidRDefault="00BC4611" w:rsidP="00C41F47">
      <w:pPr>
        <w:spacing w:after="0"/>
        <w:rPr>
          <w:rFonts w:ascii="Times New Roman" w:hAnsi="Times New Roman"/>
          <w:sz w:val="20"/>
          <w:szCs w:val="20"/>
        </w:rPr>
      </w:pPr>
    </w:p>
    <w:sectPr w:rsidR="00BC4611" w:rsidRPr="004C365C" w:rsidSect="004C36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4C" w:rsidRDefault="0057714C" w:rsidP="00DF378B">
      <w:pPr>
        <w:spacing w:after="0" w:line="240" w:lineRule="auto"/>
      </w:pPr>
      <w:r>
        <w:separator/>
      </w:r>
    </w:p>
  </w:endnote>
  <w:endnote w:type="continuationSeparator" w:id="0">
    <w:p w:rsidR="0057714C" w:rsidRDefault="0057714C" w:rsidP="00DF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4C" w:rsidRDefault="0057714C" w:rsidP="00DF378B">
      <w:pPr>
        <w:spacing w:after="0" w:line="240" w:lineRule="auto"/>
      </w:pPr>
      <w:r>
        <w:separator/>
      </w:r>
    </w:p>
  </w:footnote>
  <w:footnote w:type="continuationSeparator" w:id="0">
    <w:p w:rsidR="0057714C" w:rsidRDefault="0057714C" w:rsidP="00DF3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8A"/>
    <w:rsid w:val="000C3374"/>
    <w:rsid w:val="00437A02"/>
    <w:rsid w:val="004C365C"/>
    <w:rsid w:val="0057714C"/>
    <w:rsid w:val="0074478A"/>
    <w:rsid w:val="009929CD"/>
    <w:rsid w:val="00A342E6"/>
    <w:rsid w:val="00A8175E"/>
    <w:rsid w:val="00A8204A"/>
    <w:rsid w:val="00BC4611"/>
    <w:rsid w:val="00BC7249"/>
    <w:rsid w:val="00C41F47"/>
    <w:rsid w:val="00C962B6"/>
    <w:rsid w:val="00CD14A1"/>
    <w:rsid w:val="00D14615"/>
    <w:rsid w:val="00DF378B"/>
    <w:rsid w:val="00F21421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21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78B"/>
    <w:rPr>
      <w:b/>
      <w:bCs/>
    </w:rPr>
  </w:style>
  <w:style w:type="paragraph" w:styleId="a5">
    <w:name w:val="header"/>
    <w:basedOn w:val="a"/>
    <w:link w:val="a6"/>
    <w:uiPriority w:val="99"/>
    <w:unhideWhenUsed/>
    <w:rsid w:val="00DF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F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8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21421"/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a9">
    <w:name w:val="caption"/>
    <w:basedOn w:val="a"/>
    <w:next w:val="a"/>
    <w:qFormat/>
    <w:rsid w:val="00F21421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4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2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21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78B"/>
    <w:rPr>
      <w:b/>
      <w:bCs/>
    </w:rPr>
  </w:style>
  <w:style w:type="paragraph" w:styleId="a5">
    <w:name w:val="header"/>
    <w:basedOn w:val="a"/>
    <w:link w:val="a6"/>
    <w:uiPriority w:val="99"/>
    <w:unhideWhenUsed/>
    <w:rsid w:val="00DF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F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8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21421"/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a9">
    <w:name w:val="caption"/>
    <w:basedOn w:val="a"/>
    <w:next w:val="a"/>
    <w:qFormat/>
    <w:rsid w:val="00F21421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4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2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9A4E-105A-4120-9253-DA51F2FC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2019-05-22T08:23:00Z</cp:lastPrinted>
  <dcterms:created xsi:type="dcterms:W3CDTF">2019-05-22T09:26:00Z</dcterms:created>
  <dcterms:modified xsi:type="dcterms:W3CDTF">2019-05-22T09:26:00Z</dcterms:modified>
</cp:coreProperties>
</file>