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FF" w:rsidRDefault="007B2BFF" w:rsidP="007B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BFF" w:rsidRDefault="00617B6D" w:rsidP="007B2BF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  <w:bookmarkStart w:id="0" w:name="_GoBack"/>
      <w:bookmarkEnd w:id="0"/>
    </w:p>
    <w:p w:rsidR="007B2BFF" w:rsidRDefault="007B2BFF" w:rsidP="007B2BFF">
      <w:pPr>
        <w:spacing w:after="0"/>
        <w:jc w:val="right"/>
        <w:rPr>
          <w:rFonts w:ascii="Times New Roman" w:hAnsi="Times New Roman" w:cs="Times New Roman"/>
        </w:rPr>
      </w:pPr>
      <w:r w:rsidRPr="00A6585F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 xml:space="preserve"> </w:t>
      </w:r>
      <w:r w:rsidRPr="00A6585F">
        <w:rPr>
          <w:rFonts w:ascii="Times New Roman" w:hAnsi="Times New Roman" w:cs="Times New Roman"/>
        </w:rPr>
        <w:t>протоколу от 28.02.2018 № 6</w:t>
      </w:r>
    </w:p>
    <w:p w:rsidR="007B2BFF" w:rsidRDefault="007B2BFF" w:rsidP="007B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ХАРАКТЕРИСТИКА</w:t>
      </w:r>
    </w:p>
    <w:p w:rsidR="007B2BFF" w:rsidRPr="00EC54A9" w:rsidRDefault="007B2BFF" w:rsidP="007B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8"/>
          <w:lang w:eastAsia="ru-RU"/>
        </w:rPr>
      </w:pPr>
    </w:p>
    <w:p w:rsidR="007B2BFF" w:rsidRDefault="007B2BFF" w:rsidP="007B2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сквера по улице Богдана Хмельницкого,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ограниченный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улицами </w:t>
      </w:r>
    </w:p>
    <w:p w:rsidR="007B2BFF" w:rsidRDefault="007B2BFF" w:rsidP="007B2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Жукова и Сталеваров</w:t>
      </w:r>
    </w:p>
    <w:p w:rsidR="007B2BFF" w:rsidRPr="00EC54A9" w:rsidRDefault="007B2BFF" w:rsidP="007B2B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4"/>
          <w:szCs w:val="28"/>
          <w:lang w:eastAsia="ru-RU"/>
        </w:rPr>
      </w:pPr>
    </w:p>
    <w:p w:rsidR="007B2BFF" w:rsidRPr="00D21D2D" w:rsidRDefault="007B2BFF" w:rsidP="007B2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946"/>
        <w:gridCol w:w="6945"/>
      </w:tblGrid>
      <w:tr w:rsidR="007B2BFF" w:rsidTr="007B2BFF">
        <w:trPr>
          <w:trHeight w:val="334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BFF" w:rsidRDefault="007B2BFF" w:rsidP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BFF" w:rsidRDefault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BFF" w:rsidRDefault="007B2B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7B2BFF" w:rsidTr="00EC54A9">
        <w:trPr>
          <w:trHeight w:val="848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BFF" w:rsidRDefault="007B2BFF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BFF" w:rsidRPr="00D21D2D" w:rsidRDefault="0024290C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выполняемых работ</w:t>
            </w:r>
          </w:p>
        </w:tc>
        <w:tc>
          <w:tcPr>
            <w:tcW w:w="32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BFF" w:rsidRPr="00D21D2D" w:rsidRDefault="002429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благоприятных, здоровых и культурных условий жизни и досуга жителей.</w:t>
            </w:r>
          </w:p>
        </w:tc>
      </w:tr>
      <w:tr w:rsidR="007B2BFF" w:rsidTr="00EC54A9">
        <w:trPr>
          <w:trHeight w:val="1761"/>
        </w:trPr>
        <w:tc>
          <w:tcPr>
            <w:tcW w:w="37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BFF" w:rsidRDefault="007B2BFF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BFF" w:rsidRDefault="007B2BFF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описание территории</w:t>
            </w:r>
          </w:p>
        </w:tc>
        <w:tc>
          <w:tcPr>
            <w:tcW w:w="32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BFF" w:rsidRDefault="007B2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Существующий сквер с регулярной планировкой. Площадь: 5,6 га.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Границы: территория ограничена улицами Сталеваров, Жукова, Богдана Хмельницкого, Богдана Хмельницкого (малая); бе</w:t>
            </w:r>
            <w:r w:rsidR="00EC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возвышенностей;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скамей, 121 урна, столбы осве</w:t>
            </w:r>
            <w:r w:rsidR="00EC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щения – 146 шт.,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деревьев и кустарников;1 неработающий фонтан; цветники площадью 1572 кв. м,</w:t>
            </w:r>
            <w:proofErr w:type="gramEnd"/>
          </w:p>
        </w:tc>
      </w:tr>
      <w:tr w:rsidR="007B2BFF" w:rsidTr="00EC54A9">
        <w:trPr>
          <w:trHeight w:val="388"/>
        </w:trPr>
        <w:tc>
          <w:tcPr>
            <w:tcW w:w="37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BFF" w:rsidRDefault="007B2BFF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BFF" w:rsidRDefault="007B2BFF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Требуются</w:t>
            </w:r>
          </w:p>
        </w:tc>
        <w:tc>
          <w:tcPr>
            <w:tcW w:w="32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2BFF" w:rsidRDefault="007B2BFF">
            <w:pPr>
              <w:spacing w:after="4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 ремонт фонтана;</w:t>
            </w:r>
          </w:p>
          <w:p w:rsidR="007B2BFF" w:rsidRDefault="007B2BFF">
            <w:pPr>
              <w:spacing w:after="4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 ремонт тротуаров;</w:t>
            </w:r>
          </w:p>
          <w:p w:rsidR="007B2BFF" w:rsidRDefault="007B2BFF">
            <w:pPr>
              <w:spacing w:after="4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текущий ремонт ограждения;</w:t>
            </w:r>
          </w:p>
          <w:p w:rsidR="007B2BFF" w:rsidRDefault="007B2BFF">
            <w:pPr>
              <w:spacing w:after="40" w:line="240" w:lineRule="auto"/>
              <w:ind w:lef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покраска скамей и урн.</w:t>
            </w:r>
          </w:p>
        </w:tc>
      </w:tr>
    </w:tbl>
    <w:p w:rsidR="007B2BFF" w:rsidRDefault="007B2BFF" w:rsidP="007B2B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ХАРАКТЕРИСТИКА</w:t>
      </w:r>
    </w:p>
    <w:p w:rsid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сквера «Юбилейный»</w:t>
      </w:r>
    </w:p>
    <w:p w:rsid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шоссе Металлургов в границах улиц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Черкасской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Мира</w:t>
      </w:r>
    </w:p>
    <w:p w:rsidR="00D21D2D" w:rsidRP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2"/>
          <w:szCs w:val="28"/>
          <w:lang w:eastAsia="ru-RU"/>
        </w:rPr>
      </w:pPr>
    </w:p>
    <w:p w:rsidR="00D21D2D" w:rsidRP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946"/>
        <w:gridCol w:w="6945"/>
      </w:tblGrid>
      <w:tr w:rsidR="00D21D2D" w:rsidTr="00D21D2D">
        <w:trPr>
          <w:trHeight w:val="334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D21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D21D2D" w:rsidTr="00EC54A9">
        <w:trPr>
          <w:trHeight w:val="848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24290C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выполняемых работ</w:t>
            </w:r>
          </w:p>
        </w:tc>
        <w:tc>
          <w:tcPr>
            <w:tcW w:w="32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242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благоприятных, здоровых и культурных условий жизни и досуга жителей.</w:t>
            </w:r>
          </w:p>
        </w:tc>
      </w:tr>
      <w:tr w:rsidR="00D21D2D" w:rsidTr="00EC54A9">
        <w:trPr>
          <w:trHeight w:val="2044"/>
        </w:trPr>
        <w:tc>
          <w:tcPr>
            <w:tcW w:w="37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описание территории</w:t>
            </w:r>
          </w:p>
        </w:tc>
        <w:tc>
          <w:tcPr>
            <w:tcW w:w="32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Существующий сквер с регулярной планировкой. Площадь: 2,2386 га.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Границы: территория ограничена улицами шоссе Металлургов (малая), шоссе Металлургов, Черкасская, Мира; 350 деревьев, 1050 кустарников, цветники площадью 1320 кв. м, 1 памятник «Солдатам необъявленной войны».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Перепад природного рельефа от ул.</w:t>
            </w:r>
            <w:r w:rsidR="0024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ул.</w:t>
            </w:r>
            <w:r w:rsidR="00EC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 составляет 8-10 метров.</w:t>
            </w:r>
          </w:p>
        </w:tc>
      </w:tr>
      <w:tr w:rsidR="00D21D2D" w:rsidTr="00EC54A9">
        <w:trPr>
          <w:trHeight w:val="388"/>
        </w:trPr>
        <w:tc>
          <w:tcPr>
            <w:tcW w:w="37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Требуются</w:t>
            </w:r>
          </w:p>
        </w:tc>
        <w:tc>
          <w:tcPr>
            <w:tcW w:w="32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скамей, урн, озеленение территории; восстановление цветников; декоративное освещение; огораживание периметра сквера. Тематика сквера: семья, семейный отдых.</w:t>
            </w:r>
          </w:p>
        </w:tc>
      </w:tr>
    </w:tbl>
    <w:p w:rsidR="00D21D2D" w:rsidRDefault="00D21D2D"/>
    <w:p w:rsid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A9" w:rsidRDefault="00EC54A9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ТЕХНИЧЕСКАЯ ХАРАКТЕРИСТИКА</w:t>
      </w:r>
    </w:p>
    <w:p w:rsid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сквера «Победы»</w:t>
      </w:r>
    </w:p>
    <w:p w:rsid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улице Коммунистической,</w:t>
      </w:r>
    </w:p>
    <w:p w:rsid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границах</w:t>
      </w:r>
    </w:p>
    <w:p w:rsid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улиц Дегтярева и Ярослава Гашека</w:t>
      </w:r>
    </w:p>
    <w:p w:rsidR="00D21D2D" w:rsidRP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D21D2D" w:rsidRP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28"/>
          <w:lang w:eastAsia="ru-RU"/>
        </w:rPr>
      </w:pPr>
    </w:p>
    <w:tbl>
      <w:tblPr>
        <w:tblW w:w="4867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919"/>
        <w:gridCol w:w="6919"/>
      </w:tblGrid>
      <w:tr w:rsidR="00D21D2D" w:rsidTr="00D21D2D">
        <w:trPr>
          <w:trHeight w:val="334"/>
        </w:trPr>
        <w:tc>
          <w:tcPr>
            <w:tcW w:w="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D21D2D" w:rsidTr="00EC54A9">
        <w:trPr>
          <w:trHeight w:val="848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24290C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выполняемых работ</w:t>
            </w:r>
          </w:p>
        </w:tc>
        <w:tc>
          <w:tcPr>
            <w:tcW w:w="332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24290C" w:rsidP="00EC5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благоприятных, здоровых и культурных условий жизни и досуга жителей.</w:t>
            </w:r>
          </w:p>
        </w:tc>
      </w:tr>
      <w:tr w:rsidR="00D21D2D" w:rsidTr="00EC54A9">
        <w:trPr>
          <w:trHeight w:val="1761"/>
        </w:trPr>
        <w:tc>
          <w:tcPr>
            <w:tcW w:w="2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описание территории</w:t>
            </w:r>
          </w:p>
        </w:tc>
        <w:tc>
          <w:tcPr>
            <w:tcW w:w="332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Существующий сквер с регулярной планировкой. Площадь: 1,436 га.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Границы: территория ограничена улица</w:t>
            </w:r>
            <w:r w:rsidR="00EC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Сталеваров, Коммунистической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сторона), Коммунистической (нечетная сторона); без возвышенностей; 16 скамей, 41 урна, 267 деревьев;  цветники площадью 888 кв. метров.</w:t>
            </w:r>
            <w:proofErr w:type="gramEnd"/>
          </w:p>
        </w:tc>
      </w:tr>
      <w:tr w:rsidR="00D21D2D" w:rsidTr="00EC54A9">
        <w:trPr>
          <w:trHeight w:val="388"/>
        </w:trPr>
        <w:tc>
          <w:tcPr>
            <w:tcW w:w="26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Требуются</w:t>
            </w:r>
          </w:p>
        </w:tc>
        <w:tc>
          <w:tcPr>
            <w:tcW w:w="332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after="40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территории, установка урн, скамей, восстановление </w:t>
            </w:r>
            <w:r w:rsidR="00EC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цветников;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освещение; установка малой архитектурной формы – 1шт.</w:t>
            </w:r>
          </w:p>
        </w:tc>
      </w:tr>
    </w:tbl>
    <w:p w:rsidR="00D21D2D" w:rsidRP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8"/>
          <w:lang w:eastAsia="ru-RU"/>
        </w:rPr>
      </w:pPr>
    </w:p>
    <w:p w:rsidR="00EC54A9" w:rsidRDefault="00D21D2D" w:rsidP="00EC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ХАРАКТЕРИСТИКА</w:t>
      </w:r>
      <w:r w:rsidR="00EC5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21D2D" w:rsidRDefault="00D21D2D" w:rsidP="00EC5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сквера по шоссе Металлургов между домами 31-33</w:t>
      </w:r>
    </w:p>
    <w:p w:rsidR="00D21D2D" w:rsidRP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8"/>
          <w:szCs w:val="28"/>
          <w:lang w:eastAsia="ru-RU"/>
        </w:rPr>
      </w:pPr>
    </w:p>
    <w:p w:rsidR="00D21D2D" w:rsidRPr="00EC54A9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"/>
          <w:szCs w:val="28"/>
          <w:lang w:eastAsia="ru-RU"/>
        </w:rPr>
      </w:pPr>
    </w:p>
    <w:tbl>
      <w:tblPr>
        <w:tblW w:w="5000" w:type="pct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946"/>
        <w:gridCol w:w="6945"/>
      </w:tblGrid>
      <w:tr w:rsidR="00D21D2D" w:rsidTr="00D21D2D">
        <w:trPr>
          <w:trHeight w:val="334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D21D2D" w:rsidTr="00EC54A9">
        <w:trPr>
          <w:trHeight w:val="848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24290C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выполняемых работ</w:t>
            </w:r>
          </w:p>
        </w:tc>
        <w:tc>
          <w:tcPr>
            <w:tcW w:w="32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24290C" w:rsidP="00EC5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благоприятных, здоровых и культурных условий жизни и досуга жителей.</w:t>
            </w:r>
          </w:p>
        </w:tc>
      </w:tr>
      <w:tr w:rsidR="00D21D2D" w:rsidTr="00EC54A9">
        <w:trPr>
          <w:trHeight w:val="2186"/>
        </w:trPr>
        <w:tc>
          <w:tcPr>
            <w:tcW w:w="37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описание территории</w:t>
            </w:r>
          </w:p>
        </w:tc>
        <w:tc>
          <w:tcPr>
            <w:tcW w:w="32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 территория прямоугольной формы. Площадь: 0,5113 га. Границы: территория ограничена шоссе Металлургов, домами 31 и 33, с южной стороны - забором водопроводной насосной станцией 1-го подъема; 23</w:t>
            </w:r>
            <w:r w:rsidR="00EC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деревьев. Множество подземных коммуникаций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тепловыми камерами, расположенными выше уровня земли, и водопроводными колодцами.</w:t>
            </w:r>
          </w:p>
        </w:tc>
      </w:tr>
      <w:tr w:rsidR="00D21D2D" w:rsidTr="00EC54A9">
        <w:trPr>
          <w:trHeight w:val="388"/>
        </w:trPr>
        <w:tc>
          <w:tcPr>
            <w:tcW w:w="37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Требуются</w:t>
            </w:r>
          </w:p>
        </w:tc>
        <w:tc>
          <w:tcPr>
            <w:tcW w:w="32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скамей, урн, восстановление цветников, вазонов, озеленение территории, декоративное освещение; огораживание периметра сквера декоративным ограждением. </w:t>
            </w:r>
          </w:p>
        </w:tc>
      </w:tr>
    </w:tbl>
    <w:p w:rsidR="00D21D2D" w:rsidRDefault="00D21D2D" w:rsidP="00EC54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A9" w:rsidRDefault="00EC54A9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A9" w:rsidRDefault="00EC54A9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A9" w:rsidRDefault="00EC54A9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A9" w:rsidRDefault="00EC54A9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A9" w:rsidRDefault="00EC54A9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A9" w:rsidRDefault="00EC54A9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A9" w:rsidRDefault="00EC54A9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A9" w:rsidRDefault="00EC54A9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A9" w:rsidRDefault="00EC54A9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A9" w:rsidRDefault="00EC54A9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4A9" w:rsidRDefault="00EC54A9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ТЕХНИЧЕСКАЯ ХАРАКТЕРИСТИКА</w:t>
      </w:r>
    </w:p>
    <w:p w:rsid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Разделительный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бульвара </w:t>
      </w:r>
    </w:p>
    <w:p w:rsid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шоссе Металлургов в границах улиц Румянцева  и  Сталеваров</w:t>
      </w:r>
    </w:p>
    <w:p w:rsidR="00D21D2D" w:rsidRP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6"/>
          <w:szCs w:val="28"/>
          <w:lang w:eastAsia="ru-RU"/>
        </w:rPr>
      </w:pPr>
    </w:p>
    <w:p w:rsidR="00D21D2D" w:rsidRDefault="00D21D2D" w:rsidP="00D21D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946"/>
        <w:gridCol w:w="6945"/>
      </w:tblGrid>
      <w:tr w:rsidR="00D21D2D" w:rsidTr="00D21D2D">
        <w:trPr>
          <w:trHeight w:val="334"/>
        </w:trPr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D21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D21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D21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</w:tr>
      <w:tr w:rsidR="00D21D2D" w:rsidTr="00EC54A9">
        <w:trPr>
          <w:trHeight w:val="848"/>
        </w:trPr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D21D2D">
            <w:pPr>
              <w:tabs>
                <w:tab w:val="left" w:pos="575"/>
              </w:tabs>
              <w:spacing w:before="100" w:beforeAutospacing="1" w:after="100" w:afterAutospacing="1" w:line="240" w:lineRule="auto"/>
              <w:ind w:left="-74" w:hanging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Pr="0024290C" w:rsidRDefault="0024290C" w:rsidP="00EC5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выполняемых работ</w:t>
            </w:r>
          </w:p>
        </w:tc>
        <w:tc>
          <w:tcPr>
            <w:tcW w:w="32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Pr="0024290C" w:rsidRDefault="00D21D2D" w:rsidP="00EC5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благоустройства территории района, </w:t>
            </w:r>
            <w:r w:rsidR="0024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благоприятных, здоровых и культурных условий жизни и досуга жителей.</w:t>
            </w:r>
          </w:p>
        </w:tc>
      </w:tr>
      <w:tr w:rsidR="00D21D2D" w:rsidTr="00EC54A9">
        <w:trPr>
          <w:trHeight w:val="2328"/>
        </w:trPr>
        <w:tc>
          <w:tcPr>
            <w:tcW w:w="37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Краткое описание территории</w:t>
            </w:r>
          </w:p>
        </w:tc>
        <w:tc>
          <w:tcPr>
            <w:tcW w:w="32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Существующаятерритория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прямоугольной формы. Площадь: 2,432 га. Границы: территория ограничена улицами шоссе Металлурго</w:t>
            </w:r>
            <w:r w:rsidR="0024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(малая), шоссе Металлургов, Румянцева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Сталеваров; 560 деревьев. С южной стороны территория огорожена металлическим декоративным забором на подпорной стенке. Перепад природного рельефа </w:t>
            </w:r>
            <w:r w:rsidR="00242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ул. Сталеваров до ул. Румянцева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15-20 метров.</w:t>
            </w:r>
          </w:p>
        </w:tc>
      </w:tr>
      <w:tr w:rsidR="00D21D2D" w:rsidTr="00EC54A9">
        <w:trPr>
          <w:trHeight w:val="1232"/>
        </w:trPr>
        <w:tc>
          <w:tcPr>
            <w:tcW w:w="37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Требуются</w:t>
            </w:r>
          </w:p>
        </w:tc>
        <w:tc>
          <w:tcPr>
            <w:tcW w:w="32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D2D" w:rsidRDefault="00D21D2D" w:rsidP="00EC54A9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скамей, урн, создание цветников, озеленение территории, декоративное освещение; огораживание периметра сквера декоративным ограждением. Рельефное решение планировки (каскады).</w:t>
            </w:r>
          </w:p>
        </w:tc>
      </w:tr>
    </w:tbl>
    <w:p w:rsidR="00D21D2D" w:rsidRDefault="00D21D2D"/>
    <w:p w:rsidR="0024290C" w:rsidRDefault="0024290C"/>
    <w:tbl>
      <w:tblPr>
        <w:tblW w:w="0" w:type="auto"/>
        <w:tblLook w:val="04A0" w:firstRow="1" w:lastRow="0" w:firstColumn="1" w:lastColumn="0" w:noHBand="0" w:noVBand="1"/>
      </w:tblPr>
      <w:tblGrid>
        <w:gridCol w:w="5285"/>
        <w:gridCol w:w="5286"/>
      </w:tblGrid>
      <w:tr w:rsidR="0024290C" w:rsidRPr="00F44288" w:rsidTr="00EC54A9">
        <w:trPr>
          <w:trHeight w:val="811"/>
        </w:trPr>
        <w:tc>
          <w:tcPr>
            <w:tcW w:w="5285" w:type="dxa"/>
            <w:shd w:val="clear" w:color="auto" w:fill="auto"/>
          </w:tcPr>
          <w:p w:rsidR="0024290C" w:rsidRPr="0024290C" w:rsidRDefault="0024290C" w:rsidP="000602E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комиссии                                                                           </w:t>
            </w:r>
          </w:p>
        </w:tc>
        <w:tc>
          <w:tcPr>
            <w:tcW w:w="5286" w:type="dxa"/>
            <w:shd w:val="clear" w:color="auto" w:fill="auto"/>
          </w:tcPr>
          <w:p w:rsidR="0024290C" w:rsidRPr="0024290C" w:rsidRDefault="0024290C" w:rsidP="000602E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4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4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290C">
              <w:rPr>
                <w:rFonts w:ascii="Times New Roman" w:hAnsi="Times New Roman" w:cs="Times New Roman"/>
                <w:sz w:val="24"/>
                <w:szCs w:val="24"/>
              </w:rPr>
              <w:t xml:space="preserve">  Д.И. Алехин </w:t>
            </w:r>
          </w:p>
        </w:tc>
      </w:tr>
      <w:tr w:rsidR="0024290C" w:rsidRPr="00F44288" w:rsidTr="00EC54A9">
        <w:trPr>
          <w:trHeight w:val="799"/>
        </w:trPr>
        <w:tc>
          <w:tcPr>
            <w:tcW w:w="5285" w:type="dxa"/>
            <w:shd w:val="clear" w:color="auto" w:fill="auto"/>
          </w:tcPr>
          <w:p w:rsidR="0024290C" w:rsidRPr="0024290C" w:rsidRDefault="0024290C" w:rsidP="000602E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0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общественной комиссии  </w:t>
            </w:r>
          </w:p>
        </w:tc>
        <w:tc>
          <w:tcPr>
            <w:tcW w:w="5286" w:type="dxa"/>
            <w:shd w:val="clear" w:color="auto" w:fill="auto"/>
          </w:tcPr>
          <w:p w:rsidR="0024290C" w:rsidRPr="0024290C" w:rsidRDefault="0024290C" w:rsidP="000602E0">
            <w:pPr>
              <w:spacing w:before="240"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429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54A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4290C">
              <w:rPr>
                <w:rFonts w:ascii="Times New Roman" w:hAnsi="Times New Roman" w:cs="Times New Roman"/>
                <w:sz w:val="24"/>
                <w:szCs w:val="24"/>
              </w:rPr>
              <w:t xml:space="preserve">   Д.Г. </w:t>
            </w:r>
            <w:proofErr w:type="spellStart"/>
            <w:r w:rsidRPr="0024290C">
              <w:rPr>
                <w:rFonts w:ascii="Times New Roman" w:hAnsi="Times New Roman" w:cs="Times New Roman"/>
                <w:sz w:val="24"/>
                <w:szCs w:val="24"/>
              </w:rPr>
              <w:t>Носачев</w:t>
            </w:r>
            <w:proofErr w:type="spellEnd"/>
            <w:r w:rsidRPr="0024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290C" w:rsidRDefault="0024290C"/>
    <w:sectPr w:rsidR="0024290C" w:rsidSect="007B2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F8"/>
    <w:rsid w:val="00154CE8"/>
    <w:rsid w:val="002212F8"/>
    <w:rsid w:val="0024290C"/>
    <w:rsid w:val="00617B6D"/>
    <w:rsid w:val="007B2BFF"/>
    <w:rsid w:val="00D21D2D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DDA3-8F36-4347-A30F-57FB7F77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2018-02-28T06:56:00Z</dcterms:created>
  <dcterms:modified xsi:type="dcterms:W3CDTF">2018-02-28T09:47:00Z</dcterms:modified>
</cp:coreProperties>
</file>