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E0" w:rsidRDefault="00AC47E0" w:rsidP="00AC47E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C47E0" w:rsidRDefault="00AC47E0" w:rsidP="00AC47E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C47E0" w:rsidRDefault="00AC47E0" w:rsidP="00AC47E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C47E0" w:rsidRPr="008673FC" w:rsidRDefault="00AC47E0" w:rsidP="00AC47E0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>
        <w:rPr>
          <w:b/>
          <w:i/>
          <w:sz w:val="28"/>
          <w:szCs w:val="28"/>
          <w:u w:val="single"/>
        </w:rPr>
        <w:t>29</w:t>
      </w:r>
      <w:r>
        <w:rPr>
          <w:b/>
          <w:bCs/>
          <w:i/>
          <w:iCs/>
          <w:sz w:val="28"/>
          <w:szCs w:val="28"/>
          <w:u w:val="single"/>
        </w:rPr>
        <w:t>.06.2017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8673FC">
        <w:rPr>
          <w:b/>
          <w:bCs/>
          <w:i/>
          <w:iCs/>
          <w:sz w:val="28"/>
          <w:szCs w:val="28"/>
          <w:u w:val="single"/>
        </w:rPr>
        <w:t>27/3</w:t>
      </w:r>
    </w:p>
    <w:p w:rsidR="00AC47E0" w:rsidRDefault="00AC47E0" w:rsidP="00AC47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AC47E0" w:rsidRDefault="00AC47E0" w:rsidP="00AC47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КВАРТАЛ 2017 ГОДА</w:t>
      </w:r>
    </w:p>
    <w:p w:rsidR="00AC47E0" w:rsidRPr="00754446" w:rsidRDefault="00AC47E0" w:rsidP="00AC47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AC47E0" w:rsidRDefault="00AC47E0" w:rsidP="00AC47E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AC47E0" w:rsidRDefault="00AC47E0" w:rsidP="00AC47E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AC47E0" w:rsidRPr="008C62E5" w:rsidRDefault="00AC47E0" w:rsidP="00AC47E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462"/>
        <w:gridCol w:w="1693"/>
        <w:gridCol w:w="2763"/>
        <w:gridCol w:w="4056"/>
      </w:tblGrid>
      <w:tr w:rsidR="00AC47E0" w:rsidRPr="008C62E5" w:rsidTr="008B58E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C62E5">
              <w:t>п</w:t>
            </w:r>
            <w:proofErr w:type="spellEnd"/>
            <w:proofErr w:type="gramEnd"/>
            <w:r w:rsidRPr="008C62E5">
              <w:t>/</w:t>
            </w:r>
            <w:proofErr w:type="spellStart"/>
            <w:r w:rsidRPr="008C62E5">
              <w:t>п</w:t>
            </w:r>
            <w:proofErr w:type="spellEnd"/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0" w:rsidRPr="008C62E5" w:rsidRDefault="00AC47E0" w:rsidP="008B58E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AC47E0" w:rsidRPr="008C62E5" w:rsidTr="008B58EA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E129CE" w:rsidRDefault="00AC47E0" w:rsidP="008B58EA">
            <w:r w:rsidRPr="00E129CE">
              <w:t>Об утверждении Положения о содействии обеспечению трудоустройства и занятости молодежи.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DD1A0E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4B3417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AC47E0" w:rsidRPr="008C62E5" w:rsidTr="008B58EA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E129CE" w:rsidRDefault="00AC47E0" w:rsidP="008B58EA">
            <w:r w:rsidRPr="00E129CE">
              <w:t>О внесении изменений в решение Совета депутатов Металлургического района от 30.06.2016 № 19/6 «Об утверждении Порядка назначения и проведения опроса граждан в Металлургическом районе»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AC47E0" w:rsidRPr="008C62E5" w:rsidTr="008B58EA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Default="00AC47E0" w:rsidP="008B58E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E129CE" w:rsidRDefault="00AC47E0" w:rsidP="008B58EA">
            <w:r w:rsidRPr="00E129CE">
              <w:t xml:space="preserve">О внесении изменений в решение Совета депутатов Металлургического района от 30.06.2016 № 19/4 «Об утверждении </w:t>
            </w:r>
            <w:proofErr w:type="gramStart"/>
            <w:r w:rsidRPr="00E129CE">
              <w:t>Правил благоустройства территории Металлургического района города Челябинска</w:t>
            </w:r>
            <w:proofErr w:type="gramEnd"/>
            <w:r w:rsidRPr="00E129CE"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t xml:space="preserve"> </w:t>
            </w:r>
            <w:r w:rsidRPr="00847315">
              <w:rPr>
                <w:rFonts w:ascii="Times New Roman" w:hAnsi="Times New Roman"/>
                <w:sz w:val="24"/>
                <w:szCs w:val="24"/>
              </w:rPr>
              <w:t>по благоустройству, инфраструктуре, градостроительству, землепользованию и архитектуре</w:t>
            </w:r>
          </w:p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(В. В. Истомин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47E0" w:rsidRPr="008C62E5" w:rsidTr="008B58EA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Default="00AC47E0" w:rsidP="008B58E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E129CE" w:rsidRDefault="00AC47E0" w:rsidP="008B58EA">
            <w:r>
              <w:t>Об утверждении Положения о молодежной палате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постоянной комиссии по социальной политике Ищенко П. С.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социальной политике  (П. С. Ищенко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47E0" w:rsidRPr="008C62E5" w:rsidTr="008B58E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E129CE" w:rsidRDefault="00AC47E0" w:rsidP="008B58EA">
            <w:r w:rsidRPr="00E129CE">
              <w:t xml:space="preserve">Об утверждении </w:t>
            </w:r>
            <w:proofErr w:type="gramStart"/>
            <w:r w:rsidRPr="00E129CE">
              <w:t>Плана работы Совета депутатов Металлургического района</w:t>
            </w:r>
            <w:proofErr w:type="gramEnd"/>
            <w:r w:rsidRPr="00E129CE">
              <w:t xml:space="preserve"> на </w:t>
            </w:r>
            <w:r>
              <w:rPr>
                <w:lang w:val="en-US"/>
              </w:rPr>
              <w:t>IV</w:t>
            </w:r>
            <w:r w:rsidRPr="00E129CE">
              <w:t xml:space="preserve"> квартал 2017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5071D1" w:rsidRDefault="00AC47E0" w:rsidP="008B58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</w:tbl>
    <w:p w:rsidR="00AC47E0" w:rsidRDefault="00AC47E0" w:rsidP="00AC47E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AC47E0" w:rsidRDefault="00AC47E0" w:rsidP="00AC47E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AC47E0" w:rsidRDefault="00AC47E0" w:rsidP="00AC47E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AC47E0" w:rsidRDefault="00AC47E0" w:rsidP="00AC47E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AC47E0" w:rsidRDefault="00AC47E0" w:rsidP="00AC47E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AC47E0" w:rsidRPr="00847315" w:rsidRDefault="00AC47E0" w:rsidP="00AC47E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47315">
        <w:rPr>
          <w:b/>
          <w:bCs/>
        </w:rPr>
        <w:t xml:space="preserve">Раздел </w:t>
      </w:r>
      <w:r w:rsidRPr="00847315">
        <w:rPr>
          <w:b/>
          <w:bCs/>
          <w:lang w:val="en-US"/>
        </w:rPr>
        <w:t>II</w:t>
      </w:r>
      <w:r w:rsidRPr="00847315">
        <w:rPr>
          <w:b/>
          <w:bCs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8622"/>
        <w:gridCol w:w="1960"/>
        <w:gridCol w:w="4277"/>
      </w:tblGrid>
      <w:tr w:rsidR="00AC47E0" w:rsidRPr="008C62E5" w:rsidTr="008B58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lastRenderedPageBreak/>
              <w:t>N</w:t>
            </w:r>
          </w:p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8C62E5">
              <w:rPr>
                <w:i/>
              </w:rPr>
              <w:t>п</w:t>
            </w:r>
            <w:proofErr w:type="spellEnd"/>
            <w:proofErr w:type="gramEnd"/>
            <w:r w:rsidRPr="008C62E5">
              <w:rPr>
                <w:i/>
              </w:rPr>
              <w:t>/</w:t>
            </w:r>
            <w:proofErr w:type="spellStart"/>
            <w:r w:rsidRPr="008C62E5">
              <w:rPr>
                <w:i/>
              </w:rPr>
              <w:t>п</w:t>
            </w:r>
            <w:proofErr w:type="spellEnd"/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AC47E0" w:rsidRPr="008C62E5" w:rsidTr="008B58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AC47E0" w:rsidRPr="008C62E5" w:rsidTr="008B58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AC47E0" w:rsidRPr="008C62E5" w:rsidTr="008B58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AC47E0" w:rsidRPr="008C62E5" w:rsidTr="008B58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AC47E0" w:rsidRPr="008C62E5" w:rsidTr="008B58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AC47E0" w:rsidRPr="008C62E5" w:rsidTr="008B58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AC47E0" w:rsidRPr="00847315" w:rsidRDefault="00AC47E0" w:rsidP="00AC47E0">
      <w:pPr>
        <w:autoSpaceDE w:val="0"/>
        <w:autoSpaceDN w:val="0"/>
        <w:adjustRightInd w:val="0"/>
        <w:spacing w:before="240"/>
        <w:jc w:val="center"/>
        <w:outlineLvl w:val="0"/>
      </w:pPr>
      <w:bookmarkStart w:id="0" w:name="sub_9"/>
      <w:r w:rsidRPr="00847315">
        <w:rPr>
          <w:b/>
          <w:bCs/>
        </w:rPr>
        <w:t xml:space="preserve">Раздел </w:t>
      </w:r>
      <w:r w:rsidRPr="00847315">
        <w:rPr>
          <w:b/>
          <w:bCs/>
          <w:lang w:val="en-US"/>
        </w:rPr>
        <w:t>III</w:t>
      </w:r>
      <w:r w:rsidRPr="00847315">
        <w:rPr>
          <w:b/>
          <w:bCs/>
        </w:rPr>
        <w:t xml:space="preserve">. </w:t>
      </w:r>
      <w:bookmarkEnd w:id="0"/>
      <w:r w:rsidRPr="00847315">
        <w:rPr>
          <w:b/>
          <w:bCs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6"/>
        <w:gridCol w:w="2551"/>
        <w:gridCol w:w="4820"/>
      </w:tblGrid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>
              <w:t>1</w:t>
            </w:r>
            <w:r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>
              <w:t>2</w:t>
            </w:r>
            <w:r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 графикам </w:t>
            </w:r>
            <w:r>
              <w:t xml:space="preserve">общественных приемных </w:t>
            </w:r>
            <w:r w:rsidRPr="008C62E5">
              <w:t>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>
              <w:t>3</w:t>
            </w:r>
            <w:r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pStyle w:val="a3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  <w:r w:rsidRPr="008C62E5">
              <w:t>-</w:t>
            </w:r>
            <w: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0" w:rsidRPr="008C62E5" w:rsidRDefault="00AC47E0" w:rsidP="008B58EA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AC47E0" w:rsidRPr="008C62E5" w:rsidTr="008B58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E0" w:rsidRPr="008C62E5" w:rsidRDefault="00AC47E0" w:rsidP="008B58EA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ind w:left="-108" w:firstLine="108"/>
              <w:jc w:val="center"/>
            </w:pPr>
            <w:r>
              <w:t>Июль-Сентябрь</w:t>
            </w:r>
            <w:bookmarkStart w:id="1" w:name="_GoBack"/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E0" w:rsidRPr="008C62E5" w:rsidRDefault="00AC47E0" w:rsidP="008B58EA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AC47E0" w:rsidRDefault="00AC47E0" w:rsidP="00AC47E0"/>
    <w:p w:rsidR="00AC47E0" w:rsidRPr="008C62E5" w:rsidRDefault="00AC47E0" w:rsidP="00AC47E0"/>
    <w:p w:rsidR="00AC47E0" w:rsidRPr="008C62E5" w:rsidRDefault="00AC47E0" w:rsidP="00AC47E0">
      <w:pPr>
        <w:tabs>
          <w:tab w:val="left" w:pos="6804"/>
        </w:tabs>
      </w:pPr>
      <w:r w:rsidRPr="008C62E5">
        <w:t>Председатель Совета депутатов</w:t>
      </w:r>
    </w:p>
    <w:p w:rsidR="00AC47E0" w:rsidRPr="00B77D43" w:rsidRDefault="00AC47E0" w:rsidP="00AC47E0">
      <w:pPr>
        <w:tabs>
          <w:tab w:val="left" w:pos="6804"/>
        </w:tabs>
        <w:sectPr w:rsidR="00AC47E0" w:rsidRPr="00B77D43" w:rsidSect="00AC47E0"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Pr="008C62E5">
        <w:rPr>
          <w:b/>
        </w:rPr>
        <w:t xml:space="preserve">Д.Н. </w:t>
      </w:r>
      <w:proofErr w:type="spellStart"/>
      <w:r w:rsidRPr="008C62E5">
        <w:rPr>
          <w:b/>
        </w:rPr>
        <w:t>Мац</w:t>
      </w:r>
      <w:r>
        <w:rPr>
          <w:b/>
        </w:rPr>
        <w:t>ко</w:t>
      </w:r>
      <w:proofErr w:type="spellEnd"/>
    </w:p>
    <w:p w:rsidR="00E04113" w:rsidRDefault="00E04113"/>
    <w:sectPr w:rsidR="00E04113" w:rsidSect="00E0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7E0"/>
    <w:rsid w:val="00AC47E0"/>
    <w:rsid w:val="00E0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7E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AC47E0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AC47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2017-06-26T12:19:00Z</dcterms:created>
  <dcterms:modified xsi:type="dcterms:W3CDTF">2017-06-26T12:19:00Z</dcterms:modified>
</cp:coreProperties>
</file>