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A9" w:rsidRDefault="000B33A9">
      <w:pPr>
        <w:pStyle w:val="a3"/>
        <w:rPr>
          <w:sz w:val="28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670C40"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 КВАРТАЛ 2016 ГОДА</w:t>
      </w:r>
    </w:p>
    <w:p w:rsidR="0093431F" w:rsidRDefault="0093431F" w:rsidP="009343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(утвержден решение</w:t>
      </w:r>
      <w:r>
        <w:rPr>
          <w:rFonts w:eastAsia="Calibri"/>
          <w:b/>
          <w:lang w:eastAsia="en-US"/>
        </w:rPr>
        <w:t>м Совета депутатов от 22.09.2016 №20/2</w:t>
      </w:r>
      <w:r>
        <w:rPr>
          <w:rFonts w:eastAsia="Calibri"/>
          <w:b/>
          <w:lang w:eastAsia="en-US"/>
        </w:rPr>
        <w:t>)</w:t>
      </w:r>
    </w:p>
    <w:p w:rsidR="0093431F" w:rsidRPr="0093431F" w:rsidRDefault="0093431F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62E5" w:rsidRP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2763"/>
        <w:gridCol w:w="4056"/>
      </w:tblGrid>
      <w:tr w:rsidR="008C62E5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 (вносит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3D3AC6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внесении  изменений в решение 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3D3AC6">
              <w:t>октябрь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3D3AC6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ind w:right="63"/>
            </w:pPr>
            <w:r w:rsidRPr="008C62E5">
              <w:t xml:space="preserve">Об утверждении Плана благоустройства поселков </w:t>
            </w:r>
            <w:proofErr w:type="spellStart"/>
            <w:r w:rsidRPr="008C62E5">
              <w:t>Каштак</w:t>
            </w:r>
            <w:proofErr w:type="spellEnd"/>
            <w:r w:rsidRPr="008C62E5">
              <w:t xml:space="preserve">, Аэропорт, Дачный, </w:t>
            </w:r>
            <w:proofErr w:type="spellStart"/>
            <w:r w:rsidRPr="008C62E5">
              <w:t>Соцгород</w:t>
            </w:r>
            <w:proofErr w:type="spellEnd"/>
            <w:r w:rsidRPr="008C62E5">
              <w:t xml:space="preserve">, </w:t>
            </w:r>
            <w:proofErr w:type="spellStart"/>
            <w:r w:rsidRPr="008C62E5">
              <w:t>Першино</w:t>
            </w:r>
            <w:proofErr w:type="spellEnd"/>
            <w:r w:rsidRPr="008C62E5">
              <w:t xml:space="preserve">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jc w:val="center"/>
            </w:pPr>
            <w:r w:rsidRPr="003D3AC6">
              <w:t>октябрь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ind w:left="-108" w:right="-110"/>
              <w:jc w:val="center"/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jc w:val="center"/>
            </w:pPr>
            <w:r w:rsidRPr="008C62E5">
              <w:t>Постоянная комиссия  по благоустройству, инфраструктуре, градостроительству  (В. В. Истомин)</w:t>
            </w:r>
          </w:p>
        </w:tc>
      </w:tr>
      <w:tr w:rsidR="003D3AC6" w:rsidRPr="008C62E5" w:rsidTr="003D3AC6">
        <w:trPr>
          <w:trHeight w:val="5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3D3AC6">
              <w:t>ноябрь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485CC4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3D3AC6">
              <w:t>ноябрь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11463A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bookmark4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 бюджете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города Челябинска на 2017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3D3AC6"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11463A">
              <w:t xml:space="preserve">Постоянная комиссия по бюджету и налогам (А. И. </w:t>
            </w:r>
            <w:proofErr w:type="spellStart"/>
            <w:r w:rsidRPr="0011463A">
              <w:t>Бородовских</w:t>
            </w:r>
            <w:proofErr w:type="spellEnd"/>
            <w:r w:rsidRPr="0011463A">
              <w:t>)</w:t>
            </w:r>
          </w:p>
        </w:tc>
      </w:tr>
      <w:tr w:rsidR="003D3AC6" w:rsidRPr="008C62E5" w:rsidTr="0011463A">
        <w:trPr>
          <w:trHeight w:val="8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11463A" w:rsidRDefault="003D3AC6" w:rsidP="003D3AC6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Челябинска 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на 2016 год»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autoSpaceDE w:val="0"/>
              <w:autoSpaceDN w:val="0"/>
              <w:adjustRightInd w:val="0"/>
              <w:jc w:val="center"/>
            </w:pPr>
            <w:r w:rsidRPr="003D3AC6"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11463A">
        <w:trPr>
          <w:trHeight w:val="4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jc w:val="center"/>
            </w:pPr>
            <w:r w:rsidRPr="003D3AC6"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jc w:val="center"/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11463A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</w:pPr>
            <w:r w:rsidRPr="008C62E5">
              <w:t>Об учреждении почетного звания «Почетный житель Металлургического района»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jc w:val="center"/>
            </w:pPr>
            <w:r w:rsidRPr="003D3AC6"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jc w:val="center"/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  <w:tr w:rsidR="003D3AC6" w:rsidRPr="008C62E5" w:rsidTr="0011463A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autoSpaceDE w:val="0"/>
              <w:autoSpaceDN w:val="0"/>
              <w:adjustRightInd w:val="0"/>
            </w:pPr>
            <w:r w:rsidRPr="008C62E5">
              <w:t xml:space="preserve">Об утверждении Плана работы Совета депутатов Металлургического района на </w:t>
            </w:r>
            <w:r>
              <w:rPr>
                <w:lang w:val="en-US"/>
              </w:rPr>
              <w:t>I</w:t>
            </w:r>
            <w:r>
              <w:t xml:space="preserve"> квартал 2017</w:t>
            </w:r>
            <w:r w:rsidRPr="008C62E5">
              <w:t xml:space="preserve"> 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3D3AC6" w:rsidRDefault="003D3AC6" w:rsidP="003D3AC6">
            <w:pPr>
              <w:jc w:val="center"/>
            </w:pPr>
            <w:r w:rsidRPr="003D3AC6">
              <w:t>декабрь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C6" w:rsidRPr="008C62E5" w:rsidRDefault="003D3AC6" w:rsidP="003D3AC6">
            <w:pPr>
              <w:ind w:left="-108" w:right="-110"/>
              <w:jc w:val="center"/>
            </w:pPr>
            <w:r w:rsidRPr="008C62E5"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C6" w:rsidRPr="008C62E5" w:rsidRDefault="003D3AC6" w:rsidP="003D3AC6">
            <w:pPr>
              <w:jc w:val="center"/>
            </w:pPr>
            <w:r w:rsidRPr="008C62E5">
              <w:t>Постоянная комиссия по МСУ, регламенту и этике (А. Х. Иванюк)</w:t>
            </w:r>
          </w:p>
        </w:tc>
      </w:tr>
    </w:tbl>
    <w:p w:rsidR="008C62E5" w:rsidRPr="008C62E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 w:rsidR="00384400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lastRenderedPageBreak/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C62E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="00384400" w:rsidRPr="008C62E5">
        <w:rPr>
          <w:b/>
          <w:bCs/>
          <w:color w:val="26282F"/>
          <w:lang w:val="en-US"/>
        </w:rPr>
        <w:t>II</w:t>
      </w:r>
      <w:r w:rsidRPr="008C62E5">
        <w:rPr>
          <w:b/>
          <w:bCs/>
          <w:color w:val="26282F"/>
        </w:rPr>
        <w:t xml:space="preserve">. </w:t>
      </w:r>
      <w:bookmarkEnd w:id="1"/>
      <w:r w:rsidRPr="008C62E5">
        <w:rPr>
          <w:b/>
          <w:bCs/>
          <w:color w:val="26282F"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Pr="008C62E5" w:rsidRDefault="008C62E5" w:rsidP="008C62E5"/>
    <w:p w:rsidR="008C62E5" w:rsidRPr="008C62E5" w:rsidRDefault="008C62E5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8C62E5">
          <w:headerReference w:type="default" r:id="rId7"/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>Д.Н. Ма</w:t>
      </w:r>
      <w:r w:rsidR="0093431F">
        <w:rPr>
          <w:b/>
        </w:rPr>
        <w:t>цко</w:t>
      </w:r>
      <w:bookmarkStart w:id="2" w:name="_GoBack"/>
      <w:bookmarkEnd w:id="2"/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7A" w:rsidRDefault="00AE3F7A">
      <w:r>
        <w:separator/>
      </w:r>
    </w:p>
  </w:endnote>
  <w:endnote w:type="continuationSeparator" w:id="0">
    <w:p w:rsidR="00AE3F7A" w:rsidRDefault="00A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7A" w:rsidRDefault="00AE3F7A">
      <w:r>
        <w:separator/>
      </w:r>
    </w:p>
  </w:footnote>
  <w:footnote w:type="continuationSeparator" w:id="0">
    <w:p w:rsidR="00AE3F7A" w:rsidRDefault="00AE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14FD6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10374B"/>
    <w:rsid w:val="0011463A"/>
    <w:rsid w:val="00115AF9"/>
    <w:rsid w:val="00115CFC"/>
    <w:rsid w:val="00133E0F"/>
    <w:rsid w:val="001423AB"/>
    <w:rsid w:val="00157F2D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491221"/>
    <w:rsid w:val="00497B7A"/>
    <w:rsid w:val="004D3348"/>
    <w:rsid w:val="004D5891"/>
    <w:rsid w:val="004E262A"/>
    <w:rsid w:val="004E5A6D"/>
    <w:rsid w:val="004F00F6"/>
    <w:rsid w:val="004F600B"/>
    <w:rsid w:val="0050331C"/>
    <w:rsid w:val="00534EC0"/>
    <w:rsid w:val="0054552F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46E8"/>
    <w:rsid w:val="00806E99"/>
    <w:rsid w:val="00823710"/>
    <w:rsid w:val="0082553A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3431F"/>
    <w:rsid w:val="00947E1F"/>
    <w:rsid w:val="009D48D1"/>
    <w:rsid w:val="00A075D5"/>
    <w:rsid w:val="00A11668"/>
    <w:rsid w:val="00A12F0D"/>
    <w:rsid w:val="00A20713"/>
    <w:rsid w:val="00A25DE0"/>
    <w:rsid w:val="00A36383"/>
    <w:rsid w:val="00A40D33"/>
    <w:rsid w:val="00A61984"/>
    <w:rsid w:val="00A72D15"/>
    <w:rsid w:val="00A964E2"/>
    <w:rsid w:val="00AA475D"/>
    <w:rsid w:val="00AA605A"/>
    <w:rsid w:val="00AB1B65"/>
    <w:rsid w:val="00AE3F7A"/>
    <w:rsid w:val="00AF2824"/>
    <w:rsid w:val="00B00012"/>
    <w:rsid w:val="00B24631"/>
    <w:rsid w:val="00B66363"/>
    <w:rsid w:val="00B77D43"/>
    <w:rsid w:val="00B815A2"/>
    <w:rsid w:val="00B95E2E"/>
    <w:rsid w:val="00B95F0A"/>
    <w:rsid w:val="00C066CD"/>
    <w:rsid w:val="00C35C1D"/>
    <w:rsid w:val="00C5510D"/>
    <w:rsid w:val="00C574C1"/>
    <w:rsid w:val="00C6210D"/>
    <w:rsid w:val="00C81796"/>
    <w:rsid w:val="00C86205"/>
    <w:rsid w:val="00CA5C4B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8B6"/>
    <w:rsid w:val="00D77FB7"/>
    <w:rsid w:val="00D86151"/>
    <w:rsid w:val="00D97178"/>
    <w:rsid w:val="00DA2A18"/>
    <w:rsid w:val="00DA53F3"/>
    <w:rsid w:val="00DC48A4"/>
    <w:rsid w:val="00DE6B48"/>
    <w:rsid w:val="00E02384"/>
    <w:rsid w:val="00E04782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AD1BE"/>
  <w15:chartTrackingRefBased/>
  <w15:docId w15:val="{AEFA292A-9DFE-4F0C-B458-8A57680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4751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Председатель Совета</cp:lastModifiedBy>
  <cp:revision>4</cp:revision>
  <cp:lastPrinted>2014-10-09T05:22:00Z</cp:lastPrinted>
  <dcterms:created xsi:type="dcterms:W3CDTF">2016-11-15T06:54:00Z</dcterms:created>
  <dcterms:modified xsi:type="dcterms:W3CDTF">2016-11-15T07:01:00Z</dcterms:modified>
</cp:coreProperties>
</file>