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D9" w:rsidRDefault="00243035" w:rsidP="00D150D9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D150D9" w:rsidRDefault="00D150D9" w:rsidP="00D150D9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150D9" w:rsidRDefault="00D150D9" w:rsidP="00D150D9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EE3FFD" w:rsidRDefault="00D150D9" w:rsidP="00D150D9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184878"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184878">
        <w:rPr>
          <w:b/>
          <w:bCs/>
          <w:i/>
          <w:iCs/>
          <w:sz w:val="28"/>
          <w:szCs w:val="28"/>
        </w:rPr>
        <w:t>2/13</w:t>
      </w:r>
    </w:p>
    <w:p w:rsidR="00431B0C" w:rsidRDefault="00D150D9" w:rsidP="00D150D9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 w:rsidRPr="00D150D9">
        <w:rPr>
          <w:rFonts w:ascii="Times New Roman" w:hAnsi="Times New Roman"/>
          <w:b/>
          <w:sz w:val="24"/>
          <w:szCs w:val="24"/>
        </w:rPr>
        <w:t>ПОЛОЖЕНИЕ</w:t>
      </w:r>
      <w:r w:rsidR="00431B0C">
        <w:rPr>
          <w:rFonts w:ascii="Times New Roman" w:hAnsi="Times New Roman"/>
          <w:b/>
          <w:sz w:val="24"/>
          <w:szCs w:val="24"/>
        </w:rPr>
        <w:t xml:space="preserve"> </w:t>
      </w:r>
      <w:r w:rsidRPr="00D150D9">
        <w:rPr>
          <w:rStyle w:val="a3"/>
          <w:rFonts w:ascii="Times New Roman" w:hAnsi="Times New Roman"/>
          <w:sz w:val="24"/>
          <w:szCs w:val="24"/>
        </w:rPr>
        <w:t xml:space="preserve">О ПОРЯДКЕ </w:t>
      </w:r>
    </w:p>
    <w:p w:rsidR="00431B0C" w:rsidRDefault="00D150D9" w:rsidP="00D150D9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 w:rsidRPr="00D150D9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1A3E66">
        <w:rPr>
          <w:rStyle w:val="a3"/>
          <w:rFonts w:ascii="Times New Roman" w:hAnsi="Times New Roman"/>
          <w:sz w:val="24"/>
          <w:szCs w:val="24"/>
        </w:rPr>
        <w:t xml:space="preserve">УЧЕТА, </w:t>
      </w:r>
      <w:r w:rsidRPr="00D150D9">
        <w:rPr>
          <w:rStyle w:val="a3"/>
          <w:rFonts w:ascii="Times New Roman" w:hAnsi="Times New Roman"/>
          <w:sz w:val="24"/>
          <w:szCs w:val="24"/>
        </w:rPr>
        <w:t>ИСПОЛЬЗОВАНИЯ, ХРАНЕНИЯ</w:t>
      </w:r>
      <w:r w:rsidR="00431B0C">
        <w:rPr>
          <w:rStyle w:val="a3"/>
          <w:rFonts w:ascii="Times New Roman" w:hAnsi="Times New Roman"/>
          <w:sz w:val="24"/>
          <w:szCs w:val="24"/>
        </w:rPr>
        <w:t xml:space="preserve"> И УНИЧТОЖЕНИЯ </w:t>
      </w:r>
    </w:p>
    <w:p w:rsidR="00D150D9" w:rsidRDefault="00431B0C" w:rsidP="00D150D9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ПЕЧАТЕЙ</w:t>
      </w:r>
      <w:r w:rsidR="00D150D9" w:rsidRPr="00D150D9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D150D9">
        <w:rPr>
          <w:rStyle w:val="a3"/>
          <w:rFonts w:ascii="Times New Roman" w:hAnsi="Times New Roman"/>
          <w:sz w:val="24"/>
          <w:szCs w:val="24"/>
        </w:rPr>
        <w:t>СОВЕТА ДЕПУТАТОВ МЕТАЛЛУРГИЧЕСКОГО РАЙОНА</w:t>
      </w:r>
    </w:p>
    <w:p w:rsidR="00431B0C" w:rsidRDefault="00431B0C" w:rsidP="00D150D9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150D9" w:rsidRPr="005F35A1" w:rsidRDefault="00D150D9" w:rsidP="005F35A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5A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150D9" w:rsidRPr="00C83DB3" w:rsidRDefault="00D150D9" w:rsidP="00C83DB3">
      <w:pPr>
        <w:pStyle w:val="a5"/>
        <w:numPr>
          <w:ilvl w:val="1"/>
          <w:numId w:val="1"/>
        </w:numPr>
        <w:tabs>
          <w:tab w:val="clear" w:pos="7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 xml:space="preserve">Положение о порядке </w:t>
      </w:r>
      <w:r w:rsidR="001A3E66" w:rsidRPr="00C83DB3">
        <w:rPr>
          <w:rFonts w:ascii="Times New Roman" w:hAnsi="Times New Roman"/>
          <w:sz w:val="24"/>
          <w:szCs w:val="24"/>
        </w:rPr>
        <w:t xml:space="preserve">учета, </w:t>
      </w:r>
      <w:r w:rsidRPr="00C83DB3">
        <w:rPr>
          <w:rFonts w:ascii="Times New Roman" w:hAnsi="Times New Roman"/>
          <w:sz w:val="24"/>
          <w:szCs w:val="24"/>
        </w:rPr>
        <w:t xml:space="preserve">использования, хранения и </w:t>
      </w:r>
      <w:r w:rsidR="00431B0C" w:rsidRPr="00C83DB3">
        <w:rPr>
          <w:rFonts w:ascii="Times New Roman" w:hAnsi="Times New Roman"/>
          <w:sz w:val="24"/>
          <w:szCs w:val="24"/>
        </w:rPr>
        <w:t xml:space="preserve">уничтожения </w:t>
      </w:r>
      <w:r w:rsidR="001A3E66" w:rsidRPr="00C83DB3">
        <w:rPr>
          <w:rFonts w:ascii="Times New Roman" w:hAnsi="Times New Roman"/>
          <w:sz w:val="24"/>
          <w:szCs w:val="24"/>
        </w:rPr>
        <w:t>печатей Совета</w:t>
      </w:r>
      <w:r w:rsidR="00431B0C" w:rsidRPr="00C83DB3">
        <w:rPr>
          <w:rStyle w:val="a3"/>
          <w:rFonts w:ascii="Times New Roman" w:hAnsi="Times New Roman"/>
          <w:b w:val="0"/>
          <w:sz w:val="24"/>
          <w:szCs w:val="24"/>
        </w:rPr>
        <w:t xml:space="preserve"> депутатов М</w:t>
      </w:r>
      <w:r w:rsidRPr="00C83DB3">
        <w:rPr>
          <w:rStyle w:val="a3"/>
          <w:rFonts w:ascii="Times New Roman" w:hAnsi="Times New Roman"/>
          <w:b w:val="0"/>
          <w:sz w:val="24"/>
          <w:szCs w:val="24"/>
        </w:rPr>
        <w:t>еталлургического района</w:t>
      </w:r>
      <w:r w:rsidRPr="00C83DB3">
        <w:rPr>
          <w:rFonts w:ascii="Times New Roman" w:hAnsi="Times New Roman"/>
          <w:sz w:val="24"/>
          <w:szCs w:val="24"/>
        </w:rPr>
        <w:t xml:space="preserve"> (далее по тексту – Положение) разработано в соответствии с Федеральным конституционным законом от 25.12.2000 № 2-ФКЗ «О Государственном гербе Российской Федерации», Гражданским кодексом Российской Федерации, Государственным стандартом Российской Федерации "Печати с воспроизведением герба Российской Федерации. Форма, размеры и технические требования" (утвержден постановлением Госстандарта России от 25 декабря </w:t>
      </w:r>
      <w:smartTag w:uri="urn:schemas-microsoft-com:office:smarttags" w:element="metricconverter">
        <w:smartTagPr>
          <w:attr w:name="ProductID" w:val="2001 г"/>
        </w:smartTagPr>
        <w:r w:rsidRPr="00C83DB3">
          <w:rPr>
            <w:rFonts w:ascii="Times New Roman" w:hAnsi="Times New Roman"/>
            <w:sz w:val="24"/>
            <w:szCs w:val="24"/>
          </w:rPr>
          <w:t>2001 г</w:t>
        </w:r>
      </w:smartTag>
      <w:r w:rsidR="001D09A1" w:rsidRPr="00C83DB3">
        <w:rPr>
          <w:rFonts w:ascii="Times New Roman" w:hAnsi="Times New Roman"/>
          <w:sz w:val="24"/>
          <w:szCs w:val="24"/>
        </w:rPr>
        <w:t>. № 573-ст)</w:t>
      </w:r>
      <w:r w:rsidR="001A3E66" w:rsidRPr="00C83D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Постановлением Правительства Российской Федерации от 27 декабря 1995 г. №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Федерации".</w:t>
      </w:r>
    </w:p>
    <w:p w:rsidR="00D150D9" w:rsidRPr="00C83DB3" w:rsidRDefault="001A3E66" w:rsidP="00C83DB3">
      <w:pPr>
        <w:pStyle w:val="a5"/>
        <w:numPr>
          <w:ilvl w:val="1"/>
          <w:numId w:val="1"/>
        </w:numPr>
        <w:tabs>
          <w:tab w:val="clear" w:pos="7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устанавливает общие требования по учету, использованию, хранению и уничтожению печатей, используемых в делопроизводстве Совета депутатов Металлургического района </w:t>
      </w:r>
      <w:r w:rsidR="00D150D9" w:rsidRPr="00C83DB3">
        <w:rPr>
          <w:rFonts w:ascii="Times New Roman" w:hAnsi="Times New Roman"/>
          <w:sz w:val="24"/>
          <w:szCs w:val="24"/>
        </w:rPr>
        <w:t xml:space="preserve">(далее по тексту – </w:t>
      </w:r>
      <w:r w:rsidR="003048B3" w:rsidRPr="00C83DB3">
        <w:rPr>
          <w:rFonts w:ascii="Times New Roman" w:hAnsi="Times New Roman"/>
          <w:sz w:val="24"/>
          <w:szCs w:val="24"/>
        </w:rPr>
        <w:t>Совет депутатов</w:t>
      </w:r>
      <w:r w:rsidR="00D150D9" w:rsidRPr="00C83DB3">
        <w:rPr>
          <w:rFonts w:ascii="Times New Roman" w:hAnsi="Times New Roman"/>
          <w:sz w:val="24"/>
          <w:szCs w:val="24"/>
        </w:rPr>
        <w:t>).</w:t>
      </w:r>
    </w:p>
    <w:p w:rsidR="00D150D9" w:rsidRPr="00C83DB3" w:rsidRDefault="00D150D9" w:rsidP="00C83DB3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Основные понятия, используемые в Положении:</w:t>
      </w:r>
    </w:p>
    <w:p w:rsidR="00D150D9" w:rsidRPr="00C83DB3" w:rsidRDefault="00D150D9" w:rsidP="00C83DB3">
      <w:pPr>
        <w:numPr>
          <w:ilvl w:val="2"/>
          <w:numId w:val="1"/>
        </w:numPr>
        <w:tabs>
          <w:tab w:val="clear" w:pos="1776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Печать – устройство, содержащее клише печати – вырезанную на твердом предмете матрицу, имеющую установленную форму, размер, шрифт и соответствующую определенным образцам, для проставления оттисков круглой формы на бумагу в целях подтверждения подлинности</w:t>
      </w:r>
      <w:r w:rsidR="00882FE7" w:rsidRPr="00C83DB3">
        <w:rPr>
          <w:rFonts w:ascii="Times New Roman" w:hAnsi="Times New Roman"/>
          <w:sz w:val="24"/>
          <w:szCs w:val="24"/>
        </w:rPr>
        <w:t xml:space="preserve"> документа;</w:t>
      </w:r>
    </w:p>
    <w:p w:rsidR="00D150D9" w:rsidRPr="00C83DB3" w:rsidRDefault="00D150D9" w:rsidP="00C83DB3">
      <w:pPr>
        <w:numPr>
          <w:ilvl w:val="2"/>
          <w:numId w:val="1"/>
        </w:numPr>
        <w:tabs>
          <w:tab w:val="clear" w:pos="1776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Оттиск – изо</w:t>
      </w:r>
      <w:r w:rsidR="00882FE7" w:rsidRPr="00C83DB3">
        <w:rPr>
          <w:rFonts w:ascii="Times New Roman" w:hAnsi="Times New Roman"/>
          <w:sz w:val="24"/>
          <w:szCs w:val="24"/>
        </w:rPr>
        <w:t>бражение клише печати на бумаге;</w:t>
      </w:r>
    </w:p>
    <w:p w:rsidR="00D150D9" w:rsidRPr="00C83DB3" w:rsidRDefault="00D150D9" w:rsidP="00C83DB3">
      <w:pPr>
        <w:numPr>
          <w:ilvl w:val="2"/>
          <w:numId w:val="1"/>
        </w:numPr>
        <w:tabs>
          <w:tab w:val="clear" w:pos="1776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Клише печати – элемент печати, содержащий зеркал</w:t>
      </w:r>
      <w:r w:rsidR="00882FE7" w:rsidRPr="00C83DB3">
        <w:rPr>
          <w:rFonts w:ascii="Times New Roman" w:hAnsi="Times New Roman"/>
          <w:sz w:val="24"/>
          <w:szCs w:val="24"/>
        </w:rPr>
        <w:t>ьное отображение оттиска печати;</w:t>
      </w:r>
    </w:p>
    <w:p w:rsidR="00D150D9" w:rsidRPr="00C83DB3" w:rsidRDefault="00882FE7" w:rsidP="00C83DB3">
      <w:pPr>
        <w:numPr>
          <w:ilvl w:val="2"/>
          <w:numId w:val="1"/>
        </w:numPr>
        <w:tabs>
          <w:tab w:val="clear" w:pos="1776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Гербовая печать – печать</w:t>
      </w:r>
      <w:r w:rsidR="00D150D9" w:rsidRPr="00C83DB3">
        <w:rPr>
          <w:rFonts w:ascii="Times New Roman" w:hAnsi="Times New Roman"/>
          <w:sz w:val="24"/>
          <w:szCs w:val="24"/>
        </w:rPr>
        <w:t xml:space="preserve"> с </w:t>
      </w:r>
      <w:r w:rsidR="001A3E66" w:rsidRPr="00C83DB3">
        <w:rPr>
          <w:rFonts w:ascii="Times New Roman" w:hAnsi="Times New Roman"/>
          <w:sz w:val="24"/>
          <w:szCs w:val="24"/>
        </w:rPr>
        <w:t>воспроизведением Государственного</w:t>
      </w:r>
      <w:r w:rsidR="00D150D9" w:rsidRPr="00C83DB3">
        <w:rPr>
          <w:rFonts w:ascii="Times New Roman" w:hAnsi="Times New Roman"/>
          <w:sz w:val="24"/>
          <w:szCs w:val="24"/>
        </w:rPr>
        <w:t xml:space="preserve"> герба Российской Федерации.</w:t>
      </w:r>
    </w:p>
    <w:p w:rsidR="00882FE7" w:rsidRPr="00C83DB3" w:rsidRDefault="00882FE7" w:rsidP="00C83DB3">
      <w:pPr>
        <w:numPr>
          <w:ilvl w:val="2"/>
          <w:numId w:val="1"/>
        </w:numPr>
        <w:tabs>
          <w:tab w:val="clear" w:pos="1776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 xml:space="preserve">Простая печать – печать с </w:t>
      </w:r>
      <w:r w:rsidR="001A3E66" w:rsidRPr="00C83DB3">
        <w:rPr>
          <w:rFonts w:ascii="Times New Roman" w:hAnsi="Times New Roman"/>
          <w:sz w:val="24"/>
          <w:szCs w:val="24"/>
        </w:rPr>
        <w:t>воспроизведением</w:t>
      </w:r>
      <w:r w:rsidRPr="00C83DB3">
        <w:rPr>
          <w:rFonts w:ascii="Times New Roman" w:hAnsi="Times New Roman"/>
          <w:sz w:val="24"/>
          <w:szCs w:val="24"/>
        </w:rPr>
        <w:t xml:space="preserve"> эмблемы Металлургического района;</w:t>
      </w:r>
    </w:p>
    <w:p w:rsidR="00D150D9" w:rsidRPr="00C83DB3" w:rsidRDefault="00D150D9" w:rsidP="00C83DB3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 xml:space="preserve">Контроль изготовления, учета, использования и хранения печатей возлагается на </w:t>
      </w:r>
      <w:r w:rsidR="005A2694">
        <w:rPr>
          <w:rFonts w:ascii="Times New Roman" w:hAnsi="Times New Roman"/>
          <w:sz w:val="24"/>
          <w:szCs w:val="24"/>
        </w:rPr>
        <w:t>Г</w:t>
      </w:r>
      <w:r w:rsidR="00882FE7" w:rsidRPr="00C83DB3">
        <w:rPr>
          <w:rFonts w:ascii="Times New Roman" w:hAnsi="Times New Roman"/>
          <w:sz w:val="24"/>
          <w:szCs w:val="24"/>
        </w:rPr>
        <w:t>лаву Металлургического района</w:t>
      </w:r>
      <w:r w:rsidRPr="00C83DB3">
        <w:rPr>
          <w:rFonts w:ascii="Times New Roman" w:hAnsi="Times New Roman"/>
          <w:sz w:val="24"/>
          <w:szCs w:val="24"/>
        </w:rPr>
        <w:t xml:space="preserve">. </w:t>
      </w:r>
    </w:p>
    <w:p w:rsidR="00D150D9" w:rsidRPr="00C83DB3" w:rsidRDefault="00D150D9" w:rsidP="00C83DB3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 xml:space="preserve">Печатью заверяется только подписанный ответственным лицом документ. </w:t>
      </w:r>
    </w:p>
    <w:p w:rsidR="001A3E66" w:rsidRPr="00C83DB3" w:rsidRDefault="001A3E66" w:rsidP="00C83DB3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3E66" w:rsidRPr="009878CC" w:rsidRDefault="001A3E66" w:rsidP="00C83D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Виды печатей и штампов, порядок их изготовления</w:t>
      </w:r>
    </w:p>
    <w:p w:rsidR="001A3E66" w:rsidRDefault="001A3E66" w:rsidP="00C83DB3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DB3">
        <w:rPr>
          <w:rFonts w:ascii="Times New Roman" w:hAnsi="Times New Roman"/>
          <w:sz w:val="24"/>
          <w:szCs w:val="24"/>
          <w:lang w:eastAsia="ru-RU"/>
        </w:rPr>
        <w:t>Для удостоверения подлинности документов Советом депутатов используется печать с воспроизведением Государственного герба Российской Федерации (далее - гербовая печать).</w:t>
      </w:r>
    </w:p>
    <w:p w:rsidR="00C83DB3" w:rsidRDefault="001A3E66" w:rsidP="00CF4C18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  <w:lang w:eastAsia="ru-RU"/>
        </w:rPr>
        <w:t xml:space="preserve">Гербовая печать </w:t>
      </w:r>
      <w:r w:rsidR="003D6E2A" w:rsidRPr="00C83DB3">
        <w:rPr>
          <w:rFonts w:ascii="Times New Roman" w:hAnsi="Times New Roman"/>
          <w:sz w:val="24"/>
          <w:szCs w:val="24"/>
          <w:lang w:eastAsia="ru-RU"/>
        </w:rPr>
        <w:t>изготавливается в</w:t>
      </w:r>
      <w:r w:rsidRPr="00C83DB3">
        <w:rPr>
          <w:rFonts w:ascii="Times New Roman" w:hAnsi="Times New Roman"/>
          <w:sz w:val="24"/>
          <w:szCs w:val="24"/>
          <w:lang w:eastAsia="ru-RU"/>
        </w:rPr>
        <w:t xml:space="preserve"> единичном экземпляре. </w:t>
      </w:r>
    </w:p>
    <w:p w:rsidR="001A3E66" w:rsidRDefault="001A3E66" w:rsidP="00CF4C18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Гербовая мастичная печать Совета депутатов должна соответствовать требованиям</w:t>
      </w:r>
      <w:r w:rsidRPr="00C83D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C83DB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ГОСТа Р 51511-2001</w:t>
        </w:r>
      </w:hyperlink>
      <w:r w:rsidRPr="00C83DB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83DB3">
        <w:rPr>
          <w:rFonts w:ascii="Times New Roman" w:hAnsi="Times New Roman"/>
          <w:sz w:val="24"/>
          <w:szCs w:val="24"/>
        </w:rPr>
        <w:t>"Печати с воспроизведением Государственного герба Российской Федерации. Форма, размеры и технические требования".</w:t>
      </w:r>
    </w:p>
    <w:p w:rsidR="00C83DB3" w:rsidRDefault="001A3E66" w:rsidP="00C83DB3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Изготовление гербовой печати должно осуществляться полиграфическими или штемпельно-граверными предприятиями, имеющими сертификаты о наличии технических и технологических возможностей для изготовления данного вида продукции на должном качественном уровне.</w:t>
      </w:r>
    </w:p>
    <w:p w:rsidR="001A3E66" w:rsidRPr="00614397" w:rsidRDefault="001A3E66" w:rsidP="00C83DB3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hAnsi="Times New Roman"/>
          <w:sz w:val="24"/>
          <w:szCs w:val="24"/>
        </w:rPr>
        <w:t>На гербовой печати круглой формы в центре клише воспроизводится зеркальное отображение Государственного герба Российской Федерации, на внешних кольцах указывается полное наименование Совета депутатов Металлургического района, ОГРН, ИНН.</w:t>
      </w:r>
    </w:p>
    <w:p w:rsidR="001A3E66" w:rsidRDefault="001A3E66" w:rsidP="00C83DB3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удостоверения соответствия копий документов подлинникам, заверения удостоверений Советом депутатов используется простая печать с воспроизведением эмблемы Металлургического района (далее – </w:t>
      </w:r>
      <w:r w:rsidR="00F375F3" w:rsidRPr="00C83DB3">
        <w:rPr>
          <w:rFonts w:ascii="Times New Roman" w:hAnsi="Times New Roman"/>
          <w:sz w:val="24"/>
          <w:szCs w:val="24"/>
          <w:lang w:eastAsia="ru-RU"/>
        </w:rPr>
        <w:t>простая печать</w:t>
      </w:r>
      <w:r w:rsidRPr="00C83DB3">
        <w:rPr>
          <w:rFonts w:ascii="Times New Roman" w:hAnsi="Times New Roman"/>
          <w:sz w:val="24"/>
          <w:szCs w:val="24"/>
          <w:lang w:eastAsia="ru-RU"/>
        </w:rPr>
        <w:t>)</w:t>
      </w:r>
      <w:r w:rsidR="001470A0" w:rsidRPr="001470A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470A0">
        <w:rPr>
          <w:rFonts w:ascii="Times New Roman" w:hAnsi="Times New Roman"/>
          <w:sz w:val="24"/>
          <w:szCs w:val="24"/>
          <w:lang w:eastAsia="ru-RU"/>
        </w:rPr>
        <w:t>Приложение 1)</w:t>
      </w:r>
      <w:r w:rsidRPr="00C83DB3">
        <w:rPr>
          <w:rFonts w:ascii="Times New Roman" w:hAnsi="Times New Roman"/>
          <w:sz w:val="24"/>
          <w:szCs w:val="24"/>
          <w:lang w:eastAsia="ru-RU"/>
        </w:rPr>
        <w:t>.</w:t>
      </w:r>
    </w:p>
    <w:p w:rsidR="001A3E66" w:rsidRDefault="001A3E66" w:rsidP="00C83DB3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На простой печати круглой формы в центре клише воспроизводится зеркальное отображение эмблемы Металлургического района. По внешнему кольцу указывается полное наименование Совета депутатов Металлургического района. ОГРН, ИНН</w:t>
      </w:r>
      <w:r w:rsidR="00F375F3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C83DB3">
        <w:rPr>
          <w:rFonts w:ascii="Times New Roman" w:hAnsi="Times New Roman"/>
          <w:sz w:val="24"/>
          <w:szCs w:val="24"/>
        </w:rPr>
        <w:t xml:space="preserve"> на простой печати не указывается. Диаметр простой печати составляет 30 мм.</w:t>
      </w:r>
    </w:p>
    <w:p w:rsidR="001A3E66" w:rsidRDefault="001A3E66" w:rsidP="00C83DB3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  <w:lang w:eastAsia="ru-RU"/>
        </w:rPr>
        <w:t xml:space="preserve">Заказ изготовления </w:t>
      </w:r>
      <w:r w:rsidR="00C83DB3" w:rsidRPr="00C83DB3">
        <w:rPr>
          <w:rFonts w:ascii="Times New Roman" w:hAnsi="Times New Roman"/>
          <w:sz w:val="24"/>
          <w:szCs w:val="24"/>
          <w:lang w:eastAsia="ru-RU"/>
        </w:rPr>
        <w:t>печатей в</w:t>
      </w:r>
      <w:r w:rsidRPr="00C8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3DB3">
        <w:rPr>
          <w:rFonts w:ascii="Times New Roman" w:hAnsi="Times New Roman"/>
          <w:sz w:val="24"/>
          <w:szCs w:val="24"/>
        </w:rPr>
        <w:t>полиграфических или штемпельно-граверных предприятиях</w:t>
      </w:r>
      <w:r w:rsidRPr="00C83DB3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C83DB3" w:rsidRPr="00C83DB3">
        <w:rPr>
          <w:rFonts w:ascii="Times New Roman" w:hAnsi="Times New Roman"/>
          <w:sz w:val="24"/>
          <w:szCs w:val="24"/>
          <w:lang w:eastAsia="ru-RU"/>
        </w:rPr>
        <w:t>сотрудниками аппарата</w:t>
      </w:r>
      <w:r w:rsidRPr="00C83DB3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="0010510D">
        <w:rPr>
          <w:rFonts w:ascii="Times New Roman" w:hAnsi="Times New Roman"/>
          <w:sz w:val="24"/>
          <w:szCs w:val="24"/>
          <w:lang w:eastAsia="ru-RU"/>
        </w:rPr>
        <w:t xml:space="preserve"> на основании решения Совета депутатов и</w:t>
      </w:r>
      <w:r w:rsidR="00EA7065" w:rsidRPr="00C8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397">
        <w:rPr>
          <w:rFonts w:ascii="Times New Roman" w:hAnsi="Times New Roman"/>
          <w:sz w:val="24"/>
          <w:szCs w:val="24"/>
          <w:lang w:eastAsia="ru-RU"/>
        </w:rPr>
        <w:t>в соответствии с настоящим Положением</w:t>
      </w:r>
      <w:r w:rsidRPr="00C83DB3">
        <w:rPr>
          <w:rFonts w:ascii="Times New Roman" w:hAnsi="Times New Roman"/>
          <w:sz w:val="24"/>
          <w:szCs w:val="24"/>
          <w:lang w:eastAsia="ru-RU"/>
        </w:rPr>
        <w:t>.</w:t>
      </w:r>
    </w:p>
    <w:p w:rsidR="00EA7065" w:rsidRDefault="00EA7065" w:rsidP="00614397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hAnsi="Times New Roman"/>
          <w:sz w:val="24"/>
          <w:szCs w:val="24"/>
        </w:rPr>
        <w:t xml:space="preserve">Изготовление дубликатов гербовой и простой печатей допускается только в случае их утраты или износа по решению </w:t>
      </w:r>
      <w:r w:rsidR="005A2694">
        <w:rPr>
          <w:rFonts w:ascii="Times New Roman" w:hAnsi="Times New Roman"/>
          <w:sz w:val="24"/>
          <w:szCs w:val="24"/>
        </w:rPr>
        <w:t>Г</w:t>
      </w:r>
      <w:r w:rsidRPr="00614397">
        <w:rPr>
          <w:rFonts w:ascii="Times New Roman" w:hAnsi="Times New Roman"/>
          <w:sz w:val="24"/>
          <w:szCs w:val="24"/>
        </w:rPr>
        <w:t>лавы Металлургического района.</w:t>
      </w:r>
    </w:p>
    <w:p w:rsidR="00BC45EC" w:rsidRPr="00BC45EC" w:rsidRDefault="00BC45EC" w:rsidP="00BC45EC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5EC">
        <w:rPr>
          <w:rFonts w:ascii="Times New Roman" w:hAnsi="Times New Roman"/>
          <w:sz w:val="24"/>
          <w:szCs w:val="24"/>
        </w:rPr>
        <w:t>До регистрации Совета депутатов Металлургического района города Челябинска как юридического лица и изготовления гербовой печати для удостоверения подлинности любых документов Советом депутатов Металлургического района города Челябинска используется простая печать с воспроизведением эмблемы Металлургического района города Челябинска.</w:t>
      </w:r>
    </w:p>
    <w:p w:rsidR="00EA7065" w:rsidRPr="00C83DB3" w:rsidRDefault="00EA7065" w:rsidP="00614397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EA7065" w:rsidRPr="009878CC" w:rsidRDefault="00EA7065" w:rsidP="006143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учета, выдачи (сдачи) печатей и обеспечения их сохранности</w:t>
      </w:r>
    </w:p>
    <w:p w:rsidR="00EA7065" w:rsidRDefault="00EA7065" w:rsidP="00614397">
      <w:pPr>
        <w:pStyle w:val="a5"/>
        <w:numPr>
          <w:ilvl w:val="1"/>
          <w:numId w:val="1"/>
        </w:numPr>
        <w:tabs>
          <w:tab w:val="clear" w:pos="704"/>
          <w:tab w:val="num" w:pos="709"/>
        </w:tabs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Учет, хранение и выдача всех печатей в Совете депутатов возлагается на аппарат Совета депутатов. С этой целью все изготовленные печати должны изначально поступать в аппарат Совета </w:t>
      </w:r>
      <w:r w:rsidR="003D6E2A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 для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обязательного их учета и проставления их оттиска в книге учета</w:t>
      </w:r>
      <w:r w:rsid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147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ечатей и штампов (Приложение № 2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Листы книги учета печатей и штампов нумеруются, прошиваются и опечатываются.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Ответственным лицом за надлежащий учет и хранение печатей, их выдачу назначается руководитель аппарата Совета депутатов.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печатей должностным лицам производится под расписку в книге учета печатей.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Передача печатей посторонним лицам, вынос печатей за пределы </w:t>
      </w:r>
      <w:r w:rsidR="003D6E2A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здания не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допускается.</w:t>
      </w:r>
    </w:p>
    <w:p w:rsidR="00614397" w:rsidRDefault="00EA7065" w:rsidP="00614397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утраты печати </w:t>
      </w:r>
      <w:r w:rsid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аппарата Совета депутатов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немедленно сообщают об этом </w:t>
      </w:r>
      <w:r w:rsidR="005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лаве Металлургического района.</w:t>
      </w:r>
    </w:p>
    <w:p w:rsidR="00EA7065" w:rsidRDefault="00EA7065" w:rsidP="00614397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фактам утраты печатей или нарушений в их использовании руководитель аппарата Совета депутатов проводит служебное расследование, о результатах которого информирует </w:t>
      </w:r>
      <w:r w:rsidR="005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лаву Металлургического района для принятия решения.</w:t>
      </w:r>
    </w:p>
    <w:p w:rsidR="00EA7065" w:rsidRPr="00614397" w:rsidRDefault="00042738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A7065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ечати 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депутатов</w:t>
      </w:r>
      <w:r w:rsidR="00EA7065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хранятся в 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сейфе аппарата Совета депутатов. </w:t>
      </w:r>
      <w:r w:rsidR="00BE294D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рабочего дня сейф</w:t>
      </w:r>
      <w:r w:rsidR="00EA7065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294D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опечатыва</w:t>
      </w:r>
      <w:r w:rsid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руководителем аппарата Сов</w:t>
      </w:r>
      <w:r w:rsidR="00BE294D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ета депутатов и помещение, где расположен сейф, в </w:t>
      </w:r>
      <w:r w:rsidR="00EA7065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</w:t>
      </w:r>
      <w:r w:rsidR="00BE294D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с установленным порядком сдае</w:t>
      </w:r>
      <w:r w:rsidR="00EA7065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под охрану.</w:t>
      </w:r>
    </w:p>
    <w:p w:rsidR="00EA7065" w:rsidRPr="009878CC" w:rsidRDefault="00EA7065" w:rsidP="006143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614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 использования печатей</w:t>
      </w:r>
    </w:p>
    <w:p w:rsidR="00614397" w:rsidRDefault="00C83DB3" w:rsidP="00614397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hAnsi="Times New Roman"/>
          <w:sz w:val="24"/>
          <w:szCs w:val="24"/>
        </w:rPr>
        <w:t>Гербовую печать ставят на документы, требующие особого подтверждения под</w:t>
      </w:r>
      <w:r w:rsidR="00614397" w:rsidRPr="00614397">
        <w:rPr>
          <w:rFonts w:ascii="Times New Roman" w:hAnsi="Times New Roman"/>
          <w:sz w:val="24"/>
          <w:szCs w:val="24"/>
        </w:rPr>
        <w:t>линности.  – договоры, грамоты,</w:t>
      </w:r>
      <w:r w:rsidRPr="00614397">
        <w:rPr>
          <w:rFonts w:ascii="Times New Roman" w:hAnsi="Times New Roman"/>
          <w:sz w:val="24"/>
          <w:szCs w:val="24"/>
        </w:rPr>
        <w:t xml:space="preserve"> свидетельства и т. п. Во всех случаях удостоверения права юридического лица; при установлении фактов, вызывающих получение или расходование денежных средст</w:t>
      </w:r>
      <w:r w:rsidR="00614397" w:rsidRPr="00614397">
        <w:rPr>
          <w:rFonts w:ascii="Times New Roman" w:hAnsi="Times New Roman"/>
          <w:sz w:val="24"/>
          <w:szCs w:val="24"/>
        </w:rPr>
        <w:t>в и материальных ценностей; на У</w:t>
      </w:r>
      <w:r w:rsidRPr="00614397">
        <w:rPr>
          <w:rFonts w:ascii="Times New Roman" w:hAnsi="Times New Roman"/>
          <w:sz w:val="24"/>
          <w:szCs w:val="24"/>
        </w:rPr>
        <w:t>став</w:t>
      </w:r>
      <w:r w:rsidR="00614397" w:rsidRPr="00614397">
        <w:rPr>
          <w:rFonts w:ascii="Times New Roman" w:hAnsi="Times New Roman"/>
          <w:sz w:val="24"/>
          <w:szCs w:val="24"/>
        </w:rPr>
        <w:t>е Металлургического района</w:t>
      </w:r>
      <w:r w:rsidRPr="00614397">
        <w:rPr>
          <w:rFonts w:ascii="Times New Roman" w:hAnsi="Times New Roman"/>
          <w:sz w:val="24"/>
          <w:szCs w:val="24"/>
        </w:rPr>
        <w:t xml:space="preserve">, положениях Совета депутатов; на </w:t>
      </w:r>
      <w:r w:rsidR="00614397" w:rsidRPr="00614397">
        <w:rPr>
          <w:rFonts w:ascii="Times New Roman" w:hAnsi="Times New Roman"/>
          <w:sz w:val="24"/>
          <w:szCs w:val="24"/>
        </w:rPr>
        <w:t>доверенностях, актах</w:t>
      </w:r>
      <w:r w:rsidRPr="00614397">
        <w:rPr>
          <w:rFonts w:ascii="Times New Roman" w:hAnsi="Times New Roman"/>
          <w:sz w:val="24"/>
          <w:szCs w:val="24"/>
        </w:rPr>
        <w:t xml:space="preserve"> приема законченных объектов строительства, выполненных работ, экспертизы и т. д. </w:t>
      </w:r>
      <w:r w:rsidR="00614397">
        <w:rPr>
          <w:rFonts w:ascii="Times New Roman" w:hAnsi="Times New Roman"/>
          <w:sz w:val="24"/>
          <w:szCs w:val="24"/>
        </w:rPr>
        <w:t xml:space="preserve"> Перечень документов, заверя</w:t>
      </w:r>
      <w:r w:rsidR="003D6E2A">
        <w:rPr>
          <w:rFonts w:ascii="Times New Roman" w:hAnsi="Times New Roman"/>
          <w:sz w:val="24"/>
          <w:szCs w:val="24"/>
        </w:rPr>
        <w:t>емых гербовой печатью указан в П</w:t>
      </w:r>
      <w:r w:rsidR="001470A0">
        <w:rPr>
          <w:rFonts w:ascii="Times New Roman" w:hAnsi="Times New Roman"/>
          <w:sz w:val="24"/>
          <w:szCs w:val="24"/>
        </w:rPr>
        <w:t>риложении 3</w:t>
      </w:r>
      <w:r w:rsidR="00614397">
        <w:rPr>
          <w:rFonts w:ascii="Times New Roman" w:hAnsi="Times New Roman"/>
          <w:sz w:val="24"/>
          <w:szCs w:val="24"/>
        </w:rPr>
        <w:t>.</w:t>
      </w:r>
    </w:p>
    <w:p w:rsidR="00C83DB3" w:rsidRDefault="00614397" w:rsidP="00614397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hAnsi="Times New Roman"/>
          <w:sz w:val="24"/>
          <w:szCs w:val="24"/>
        </w:rPr>
        <w:t>О</w:t>
      </w:r>
      <w:r w:rsidR="00C83DB3" w:rsidRPr="00614397">
        <w:rPr>
          <w:rFonts w:ascii="Times New Roman" w:hAnsi="Times New Roman"/>
          <w:sz w:val="24"/>
          <w:szCs w:val="24"/>
        </w:rPr>
        <w:t>ттиск гербовой печати проставляет лично должностное лицо, подписавшее документ.</w:t>
      </w:r>
    </w:p>
    <w:p w:rsidR="00C83DB3" w:rsidRDefault="00C83DB3" w:rsidP="00614397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hAnsi="Times New Roman"/>
          <w:sz w:val="24"/>
          <w:szCs w:val="24"/>
        </w:rPr>
        <w:t>Простая печать</w:t>
      </w:r>
      <w:r w:rsidR="00614397">
        <w:rPr>
          <w:rFonts w:ascii="Times New Roman" w:hAnsi="Times New Roman"/>
          <w:sz w:val="24"/>
          <w:szCs w:val="24"/>
        </w:rPr>
        <w:t xml:space="preserve"> стави</w:t>
      </w:r>
      <w:r w:rsidRPr="00614397">
        <w:rPr>
          <w:rFonts w:ascii="Times New Roman" w:hAnsi="Times New Roman"/>
          <w:sz w:val="24"/>
          <w:szCs w:val="24"/>
        </w:rPr>
        <w:t>тся на те документы, которые не требуют особого подтверждения подлинности.</w:t>
      </w:r>
      <w:r w:rsidR="00614397" w:rsidRPr="00614397">
        <w:rPr>
          <w:rFonts w:ascii="Times New Roman" w:hAnsi="Times New Roman"/>
          <w:sz w:val="24"/>
          <w:szCs w:val="24"/>
        </w:rPr>
        <w:t xml:space="preserve"> </w:t>
      </w:r>
      <w:r w:rsidRPr="00614397">
        <w:rPr>
          <w:rFonts w:ascii="Times New Roman" w:hAnsi="Times New Roman"/>
          <w:sz w:val="24"/>
          <w:szCs w:val="24"/>
        </w:rPr>
        <w:t xml:space="preserve">Простая печать проставляется на удостоверениях, копиях документов, справках, </w:t>
      </w:r>
      <w:r w:rsidR="003D6E2A" w:rsidRPr="00614397">
        <w:rPr>
          <w:rFonts w:ascii="Times New Roman" w:hAnsi="Times New Roman"/>
          <w:sz w:val="24"/>
          <w:szCs w:val="24"/>
        </w:rPr>
        <w:t>отчетах и</w:t>
      </w:r>
      <w:r w:rsidRPr="00614397">
        <w:rPr>
          <w:rFonts w:ascii="Times New Roman" w:hAnsi="Times New Roman"/>
          <w:sz w:val="24"/>
          <w:szCs w:val="24"/>
        </w:rPr>
        <w:t xml:space="preserve"> т. д. </w:t>
      </w:r>
    </w:p>
    <w:p w:rsidR="00EA7065" w:rsidRPr="00614397" w:rsidRDefault="00EA7065" w:rsidP="00614397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заверении документа печатью ее оттиск должен захватывать часть слов в наименовании должности лица, подписавшего документ.</w:t>
      </w:r>
    </w:p>
    <w:p w:rsidR="00C83DB3" w:rsidRDefault="00C83DB3" w:rsidP="00C83DB3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hAnsi="Times New Roman"/>
          <w:sz w:val="24"/>
          <w:szCs w:val="24"/>
        </w:rPr>
        <w:t>При наличии в заверяемом документе отметки «М. П.» оттиск печати ставится поверх данных букв, без захвата наименования должности и подписи ответственного лица.</w:t>
      </w:r>
    </w:p>
    <w:p w:rsidR="00614397" w:rsidRDefault="00C83DB3" w:rsidP="00614397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hAnsi="Times New Roman"/>
          <w:sz w:val="24"/>
          <w:szCs w:val="24"/>
        </w:rPr>
        <w:lastRenderedPageBreak/>
        <w:t xml:space="preserve">Оттиск проставляемой печати должен быть хорошо читаемым. </w:t>
      </w:r>
    </w:p>
    <w:p w:rsidR="00EA7065" w:rsidRPr="00614397" w:rsidRDefault="00EA7065" w:rsidP="00614397">
      <w:pPr>
        <w:pStyle w:val="a4"/>
        <w:numPr>
          <w:ilvl w:val="1"/>
          <w:numId w:val="1"/>
        </w:numPr>
        <w:tabs>
          <w:tab w:val="clear" w:pos="704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других печатей</w:t>
      </w:r>
      <w:r w:rsidR="005866D5"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Совете депутатов</w:t>
      </w:r>
      <w:r w:rsidRPr="006143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указанных в данном Положении, не допускается.</w:t>
      </w:r>
    </w:p>
    <w:p w:rsidR="00614397" w:rsidRPr="00614397" w:rsidRDefault="00614397" w:rsidP="00614397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EA7065" w:rsidRPr="009878CC" w:rsidRDefault="00EA7065" w:rsidP="006143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уничтожения печатей и штампов</w:t>
      </w:r>
    </w:p>
    <w:p w:rsidR="00EA7065" w:rsidRDefault="00EA7065" w:rsidP="00184878">
      <w:pPr>
        <w:pStyle w:val="a5"/>
        <w:numPr>
          <w:ilvl w:val="1"/>
          <w:numId w:val="1"/>
        </w:numPr>
        <w:tabs>
          <w:tab w:val="clear" w:pos="704"/>
          <w:tab w:val="num" w:pos="709"/>
        </w:tabs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Пришедшие в негодность в ходе эксплуатации или выведенные из действия и утратившие практическое значение печати подлежат </w:t>
      </w:r>
      <w:r w:rsidR="00B4684D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централизованн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4684D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уничтожению и списанию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учета.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Отбор и уничтожение печатей производится комиссией, назначаемой </w:t>
      </w:r>
      <w:r w:rsidR="00B4684D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распоряжением </w:t>
      </w:r>
      <w:r w:rsidR="005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4684D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лавы </w:t>
      </w:r>
      <w:r w:rsidR="00184878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</w:t>
      </w:r>
      <w:r w:rsidR="00B4684D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состав комиссии назначаются не менее трех человек, один из которых должен быть работник, ответственный за учет печатей.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все отобранные к уничтожению печати с</w:t>
      </w:r>
      <w:r w:rsid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оставляется акт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Акт, с проставлением оттисков уничтожаемых печатей, составляет работник, ответственный за учет и хранение печатей.</w:t>
      </w:r>
    </w:p>
    <w:p w:rsidR="00184878" w:rsidRDefault="00EA7065" w:rsidP="00184878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акте на уничтожение печатей исправления не допускаются.</w:t>
      </w:r>
    </w:p>
    <w:p w:rsidR="00EA7065" w:rsidRDefault="00EA7065" w:rsidP="00184878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проверяет наличие всех печатей, включенных в акт. При проверке особое внимание членов комиссии должно быть обращено на то, чтобы не были допущены расхождения между записями в акте, самими печатями и записями в книге учета печатей. По окончании сверки все члены комиссии подписывают акт, а председатель комиссии заверяет своей подписью листы акта. Акт утверждается </w:t>
      </w:r>
      <w:r w:rsidR="005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FD4D3E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лавой Металлургического района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Печати, отобранные для уничтожения и включенные в акт, после проверки их комиссией складываются в папку и опечатываются председателем комиссии. Папка хранится до уничтожения в сейфе помещения, которое сдается под охрану.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Уничтожение печатей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Уничтожение мастичных печатей производится путем </w:t>
      </w:r>
      <w:r w:rsidR="00FD4D3E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разрезания на четыре части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 уничтожении печатей все члены комиссии расписываются в акте. Акт регистрируется в журнале учета входящих документов.</w:t>
      </w:r>
    </w:p>
    <w:p w:rsidR="00EA7065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Работник, ответственный за учет печатей, на основании акта делает отметки об уничтожении в соответствующей книге учета</w:t>
      </w:r>
      <w:r w:rsidR="00B15AF9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7065" w:rsidRPr="00184878" w:rsidRDefault="00EA7065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Акты об уничтожении </w:t>
      </w:r>
      <w:r w:rsidR="00184878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печатей хранятся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10 лет в специально заведенных делах </w:t>
      </w:r>
      <w:r w:rsidR="00B15AF9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аппарата Совета депутатов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затем уничтожаются в установленном порядке.</w:t>
      </w:r>
    </w:p>
    <w:p w:rsidR="00EA7065" w:rsidRPr="009878CC" w:rsidRDefault="00EA7065" w:rsidP="001848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за утрату </w:t>
      </w:r>
      <w:r w:rsidR="00184878" w:rsidRPr="0098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печатей или</w:t>
      </w:r>
      <w:r w:rsidRPr="0098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нарушение в их использовании</w:t>
      </w:r>
    </w:p>
    <w:p w:rsidR="00EA7065" w:rsidRDefault="00EA7065" w:rsidP="00184878">
      <w:pPr>
        <w:pStyle w:val="a5"/>
        <w:numPr>
          <w:ilvl w:val="1"/>
          <w:numId w:val="1"/>
        </w:numPr>
        <w:tabs>
          <w:tab w:val="clear" w:pos="704"/>
          <w:tab w:val="num" w:pos="709"/>
        </w:tabs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Неправомерное использование печатей, равно как и использование печатей, не предусмотренных настоящим Положением, при осуществлении </w:t>
      </w:r>
      <w:r w:rsidR="00C83DB3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делопроизводства Совета депутатов</w:t>
      </w:r>
      <w:r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влечет недействительность документа с оттиском такой печати и ответственность, предусмотренную действующим законодательством Российской Федерации.</w:t>
      </w:r>
    </w:p>
    <w:p w:rsidR="00EA7065" w:rsidRPr="00184878" w:rsidRDefault="00184878" w:rsidP="00C83DB3">
      <w:pPr>
        <w:pStyle w:val="a5"/>
        <w:numPr>
          <w:ilvl w:val="1"/>
          <w:numId w:val="1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EA7065" w:rsidRPr="00184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нарушение правил хранения печатей или их утрату виновное лицо привлекается к дисциплинарной ответственности.</w:t>
      </w:r>
    </w:p>
    <w:p w:rsidR="001A3E66" w:rsidRPr="00C83DB3" w:rsidRDefault="001A3E66" w:rsidP="00C83DB3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4397" w:rsidRDefault="00184878" w:rsidP="00184878">
      <w:pPr>
        <w:rPr>
          <w:rFonts w:ascii="Times New Roman" w:hAnsi="Times New Roman"/>
          <w:sz w:val="24"/>
          <w:szCs w:val="24"/>
        </w:rPr>
      </w:pPr>
      <w:r w:rsidRPr="00184878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4778">
        <w:rPr>
          <w:rFonts w:ascii="Times New Roman" w:hAnsi="Times New Roman"/>
          <w:b/>
          <w:sz w:val="24"/>
          <w:szCs w:val="24"/>
        </w:rPr>
        <w:t xml:space="preserve">    Д. Н. Мацко</w:t>
      </w:r>
    </w:p>
    <w:p w:rsidR="003D6E2A" w:rsidRDefault="003D6E2A" w:rsidP="00184878">
      <w:pPr>
        <w:rPr>
          <w:rFonts w:ascii="Times New Roman" w:hAnsi="Times New Roman"/>
          <w:sz w:val="24"/>
          <w:szCs w:val="24"/>
        </w:rPr>
      </w:pPr>
    </w:p>
    <w:p w:rsidR="003D6E2A" w:rsidRDefault="003D6E2A" w:rsidP="00184878">
      <w:pPr>
        <w:rPr>
          <w:rFonts w:ascii="Times New Roman" w:hAnsi="Times New Roman"/>
          <w:sz w:val="24"/>
          <w:szCs w:val="24"/>
        </w:rPr>
      </w:pPr>
    </w:p>
    <w:p w:rsidR="003D6E2A" w:rsidRDefault="003D6E2A" w:rsidP="00184878">
      <w:pPr>
        <w:rPr>
          <w:rFonts w:ascii="Times New Roman" w:hAnsi="Times New Roman"/>
          <w:sz w:val="24"/>
          <w:szCs w:val="24"/>
        </w:rPr>
      </w:pPr>
    </w:p>
    <w:p w:rsidR="003D6E2A" w:rsidRDefault="003D6E2A" w:rsidP="00184878">
      <w:pPr>
        <w:rPr>
          <w:rFonts w:ascii="Times New Roman" w:hAnsi="Times New Roman"/>
          <w:sz w:val="24"/>
          <w:szCs w:val="24"/>
        </w:rPr>
      </w:pPr>
    </w:p>
    <w:p w:rsidR="003D6E2A" w:rsidRDefault="003D6E2A" w:rsidP="00184878">
      <w:pPr>
        <w:rPr>
          <w:rFonts w:ascii="Times New Roman" w:hAnsi="Times New Roman"/>
          <w:sz w:val="24"/>
          <w:szCs w:val="24"/>
        </w:rPr>
      </w:pPr>
    </w:p>
    <w:p w:rsidR="003D6E2A" w:rsidRDefault="003D6E2A" w:rsidP="00184878">
      <w:pPr>
        <w:rPr>
          <w:rFonts w:ascii="Times New Roman" w:hAnsi="Times New Roman"/>
          <w:sz w:val="24"/>
          <w:szCs w:val="24"/>
        </w:rPr>
      </w:pPr>
    </w:p>
    <w:p w:rsidR="003D6E2A" w:rsidRPr="003D6E2A" w:rsidRDefault="003D6E2A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6E2A">
        <w:rPr>
          <w:rFonts w:ascii="Times New Roman" w:hAnsi="Times New Roman"/>
          <w:sz w:val="24"/>
          <w:szCs w:val="24"/>
        </w:rPr>
        <w:t xml:space="preserve">Приложение 1 </w:t>
      </w:r>
    </w:p>
    <w:p w:rsidR="003D6E2A" w:rsidRDefault="003D6E2A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D6E2A">
        <w:rPr>
          <w:rFonts w:ascii="Times New Roman" w:hAnsi="Times New Roman"/>
          <w:sz w:val="24"/>
          <w:szCs w:val="24"/>
        </w:rPr>
        <w:t>к Положению о порядке учета,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E2A">
        <w:rPr>
          <w:rFonts w:ascii="Times New Roman" w:hAnsi="Times New Roman"/>
          <w:sz w:val="24"/>
          <w:szCs w:val="24"/>
        </w:rPr>
        <w:t xml:space="preserve">использования, </w:t>
      </w:r>
    </w:p>
    <w:p w:rsidR="003D6E2A" w:rsidRDefault="003D6E2A" w:rsidP="003D6E2A">
      <w:pPr>
        <w:pStyle w:val="a4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3D6E2A">
        <w:rPr>
          <w:rFonts w:ascii="Times New Roman" w:hAnsi="Times New Roman"/>
          <w:sz w:val="24"/>
          <w:szCs w:val="24"/>
        </w:rPr>
        <w:t>хранения и уничтожения печатей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E2A">
        <w:rPr>
          <w:rFonts w:ascii="Times New Roman" w:hAnsi="Times New Roman"/>
          <w:sz w:val="24"/>
          <w:szCs w:val="24"/>
        </w:rPr>
        <w:t>Совета</w:t>
      </w:r>
      <w:r w:rsidRPr="003D6E2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3D6E2A" w:rsidRDefault="003D6E2A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D6E2A">
        <w:rPr>
          <w:rStyle w:val="a3"/>
          <w:rFonts w:ascii="Times New Roman" w:hAnsi="Times New Roman"/>
          <w:b w:val="0"/>
          <w:sz w:val="24"/>
          <w:szCs w:val="24"/>
        </w:rPr>
        <w:t>депутатов Металлургического района</w:t>
      </w:r>
      <w:r w:rsidRPr="003D6E2A">
        <w:rPr>
          <w:rFonts w:ascii="Times New Roman" w:hAnsi="Times New Roman"/>
          <w:sz w:val="24"/>
          <w:szCs w:val="24"/>
        </w:rPr>
        <w:t xml:space="preserve"> </w:t>
      </w: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Pr="001470A0" w:rsidRDefault="001470A0" w:rsidP="001470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0A0">
        <w:rPr>
          <w:rFonts w:ascii="Times New Roman" w:hAnsi="Times New Roman"/>
          <w:b/>
          <w:sz w:val="24"/>
          <w:szCs w:val="24"/>
        </w:rPr>
        <w:t>Образец простой печати Совета депутатов Металлургического района</w:t>
      </w:r>
    </w:p>
    <w:p w:rsidR="001470A0" w:rsidRPr="001470A0" w:rsidRDefault="001470A0" w:rsidP="001470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0A0">
        <w:rPr>
          <w:rFonts w:ascii="Times New Roman" w:hAnsi="Times New Roman"/>
          <w:b/>
          <w:sz w:val="24"/>
          <w:szCs w:val="24"/>
        </w:rPr>
        <w:t xml:space="preserve">  с </w:t>
      </w:r>
      <w:r w:rsidRPr="001470A0">
        <w:rPr>
          <w:rFonts w:ascii="Times New Roman" w:hAnsi="Times New Roman"/>
          <w:b/>
          <w:sz w:val="24"/>
          <w:szCs w:val="24"/>
          <w:lang w:eastAsia="ru-RU"/>
        </w:rPr>
        <w:t>воспроизведением эмблемы Металлургического района</w:t>
      </w:r>
    </w:p>
    <w:p w:rsidR="001470A0" w:rsidRDefault="005E0FB6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E0FB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54.8pt;margin-top:7.55pt;width:188.9pt;height:184.45pt;rotation:-5590899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" filled="f" stroked="f">
            <v:textbox>
              <w:txbxContent>
                <w:p w:rsidR="00FB283C" w:rsidRPr="00CB3D57" w:rsidRDefault="00CB3D57" w:rsidP="00FB283C">
                  <w:pPr>
                    <w:pStyle w:val="a4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FB283C" w:rsidRPr="00CB3D57">
                    <w:rPr>
                      <w:rFonts w:ascii="Arial" w:hAnsi="Arial" w:cs="Arial"/>
                      <w:sz w:val="40"/>
                      <w:szCs w:val="40"/>
                    </w:rPr>
                    <w:t xml:space="preserve">Совет депутатов Металлургического района </w:t>
                  </w:r>
                  <w:r w:rsidR="009C09AC">
                    <w:rPr>
                      <w:rFonts w:ascii="Arial" w:hAnsi="Arial" w:cs="Arial"/>
                      <w:sz w:val="40"/>
                      <w:szCs w:val="40"/>
                    </w:rPr>
                    <w:t>города Челябинска</w:t>
                  </w:r>
                </w:p>
              </w:txbxContent>
            </v:textbox>
          </v:shape>
        </w:pict>
      </w:r>
    </w:p>
    <w:p w:rsidR="001470A0" w:rsidRDefault="005E0FB6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1" o:spid="_x0000_s1028" type="#_x0000_t23" style="position:absolute;left:0;text-align:left;margin-left:158.55pt;margin-top:.9pt;width:180.75pt;height:170.2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" adj="3271" fillcolor="white [3201]" strokecolor="black [3213]" strokeweight="1pt">
            <v:stroke joinstyle="miter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4" o:spid="_x0000_s1027" style="position:absolute;left:0;text-align:left;margin-left:154.05pt;margin-top:-4.35pt;width:189.75pt;height:180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" fillcolor="white [3201]" strokecolor="black [3213]" strokeweight="1.5pt">
            <v:stroke joinstyle="miter"/>
          </v:oval>
        </w:pict>
      </w: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FB283C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977E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172085</wp:posOffset>
            </wp:positionV>
            <wp:extent cx="981075" cy="1009650"/>
            <wp:effectExtent l="0" t="0" r="9525" b="0"/>
            <wp:wrapNone/>
            <wp:docPr id="5" name="Рисунок 5" descr="C:\Users\Денис\Desktop\РАЙСОВЕТ ДЕПУТАТОВ\Эмблема района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РАЙСОВЕТ ДЕПУТАТОВ\Эмблема района\image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470A0" w:rsidRPr="003D6E2A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3D6E2A">
        <w:rPr>
          <w:rFonts w:ascii="Times New Roman" w:hAnsi="Times New Roman"/>
          <w:sz w:val="24"/>
          <w:szCs w:val="24"/>
        </w:rPr>
        <w:t xml:space="preserve"> </w:t>
      </w: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D6E2A">
        <w:rPr>
          <w:rFonts w:ascii="Times New Roman" w:hAnsi="Times New Roman"/>
          <w:sz w:val="24"/>
          <w:szCs w:val="24"/>
        </w:rPr>
        <w:t>к Положению о порядке учета,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E2A">
        <w:rPr>
          <w:rFonts w:ascii="Times New Roman" w:hAnsi="Times New Roman"/>
          <w:sz w:val="24"/>
          <w:szCs w:val="24"/>
        </w:rPr>
        <w:t xml:space="preserve">использования, </w:t>
      </w:r>
    </w:p>
    <w:p w:rsidR="001470A0" w:rsidRDefault="001470A0" w:rsidP="001470A0">
      <w:pPr>
        <w:pStyle w:val="a4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3D6E2A">
        <w:rPr>
          <w:rFonts w:ascii="Times New Roman" w:hAnsi="Times New Roman"/>
          <w:sz w:val="24"/>
          <w:szCs w:val="24"/>
        </w:rPr>
        <w:t>хранения и уничтожения печатей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E2A">
        <w:rPr>
          <w:rFonts w:ascii="Times New Roman" w:hAnsi="Times New Roman"/>
          <w:sz w:val="24"/>
          <w:szCs w:val="24"/>
        </w:rPr>
        <w:t>Совета</w:t>
      </w:r>
      <w:r w:rsidRPr="003D6E2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1470A0" w:rsidRDefault="001470A0" w:rsidP="001470A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D6E2A">
        <w:rPr>
          <w:rStyle w:val="a3"/>
          <w:rFonts w:ascii="Times New Roman" w:hAnsi="Times New Roman"/>
          <w:b w:val="0"/>
          <w:sz w:val="24"/>
          <w:szCs w:val="24"/>
        </w:rPr>
        <w:t>депутатов Металлургического района</w:t>
      </w:r>
    </w:p>
    <w:p w:rsidR="003D6E2A" w:rsidRDefault="003D6E2A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Pr="003D6E2A" w:rsidRDefault="00902DF0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3D6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6E2A" w:rsidRDefault="003D6E2A" w:rsidP="003D6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6E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Книга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учета печатей и штампов</w:t>
      </w:r>
    </w:p>
    <w:p w:rsidR="00902DF0" w:rsidRDefault="00902DF0" w:rsidP="003D6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6E2A" w:rsidRDefault="003D6E2A" w:rsidP="003D6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10203" w:type="dxa"/>
        <w:tblLook w:val="04A0"/>
      </w:tblPr>
      <w:tblGrid>
        <w:gridCol w:w="704"/>
        <w:gridCol w:w="1134"/>
        <w:gridCol w:w="1224"/>
        <w:gridCol w:w="1611"/>
        <w:gridCol w:w="1134"/>
        <w:gridCol w:w="1560"/>
        <w:gridCol w:w="1418"/>
        <w:gridCol w:w="1418"/>
      </w:tblGrid>
      <w:tr w:rsidR="003D6E2A" w:rsidTr="003D6E2A">
        <w:trPr>
          <w:cantSplit/>
          <w:trHeight w:val="2028"/>
        </w:trPr>
        <w:tc>
          <w:tcPr>
            <w:tcW w:w="704" w:type="dxa"/>
            <w:textDirection w:val="btLr"/>
          </w:tcPr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extDirection w:val="btLr"/>
          </w:tcPr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печатей и штампов</w:t>
            </w:r>
          </w:p>
        </w:tc>
        <w:tc>
          <w:tcPr>
            <w:tcW w:w="1224" w:type="dxa"/>
            <w:textDirection w:val="btLr"/>
          </w:tcPr>
          <w:p w:rsidR="003D6E2A" w:rsidRDefault="0069143F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печатей</w:t>
            </w:r>
            <w:r w:rsidR="003D6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штампов</w:t>
            </w:r>
          </w:p>
        </w:tc>
        <w:tc>
          <w:tcPr>
            <w:tcW w:w="1611" w:type="dxa"/>
            <w:textDirection w:val="btLr"/>
          </w:tcPr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номер </w:t>
            </w:r>
          </w:p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об изготовлении печати или штампа</w:t>
            </w:r>
          </w:p>
        </w:tc>
        <w:tc>
          <w:tcPr>
            <w:tcW w:w="1134" w:type="dxa"/>
            <w:textDirection w:val="btLr"/>
          </w:tcPr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Оттиски печатей и штампов</w:t>
            </w:r>
          </w:p>
        </w:tc>
        <w:tc>
          <w:tcPr>
            <w:tcW w:w="1560" w:type="dxa"/>
            <w:textDirection w:val="btLr"/>
          </w:tcPr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подпись лица, получившего печать или штамп</w:t>
            </w:r>
          </w:p>
        </w:tc>
        <w:tc>
          <w:tcPr>
            <w:tcW w:w="1418" w:type="dxa"/>
            <w:textDirection w:val="btLr"/>
          </w:tcPr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подпись об обратном приеме печати или штампа</w:t>
            </w:r>
          </w:p>
        </w:tc>
        <w:tc>
          <w:tcPr>
            <w:tcW w:w="1418" w:type="dxa"/>
            <w:textDirection w:val="btLr"/>
          </w:tcPr>
          <w:p w:rsidR="003D6E2A" w:rsidRDefault="003D6E2A" w:rsidP="003D6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уничтожении печати или штампа</w:t>
            </w:r>
          </w:p>
        </w:tc>
      </w:tr>
      <w:tr w:rsidR="003D6E2A" w:rsidTr="003D6E2A">
        <w:tc>
          <w:tcPr>
            <w:tcW w:w="704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E2A" w:rsidRDefault="003D6E2A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DF0" w:rsidTr="003D6E2A">
        <w:tc>
          <w:tcPr>
            <w:tcW w:w="704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2DF0" w:rsidRDefault="00902DF0" w:rsidP="003D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6E2A" w:rsidRPr="003D6E2A" w:rsidRDefault="003D6E2A" w:rsidP="003D6E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DF0" w:rsidRDefault="00902DF0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2DF0" w:rsidRDefault="00902DF0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D6E2A" w:rsidRPr="003D6E2A" w:rsidRDefault="00902DF0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3D6E2A" w:rsidRPr="003D6E2A">
        <w:rPr>
          <w:rFonts w:ascii="Times New Roman" w:hAnsi="Times New Roman"/>
          <w:sz w:val="24"/>
          <w:szCs w:val="24"/>
        </w:rPr>
        <w:t xml:space="preserve"> </w:t>
      </w:r>
    </w:p>
    <w:p w:rsidR="003D6E2A" w:rsidRDefault="003D6E2A" w:rsidP="003D6E2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D6E2A">
        <w:rPr>
          <w:rFonts w:ascii="Times New Roman" w:hAnsi="Times New Roman"/>
          <w:sz w:val="24"/>
          <w:szCs w:val="24"/>
        </w:rPr>
        <w:t>к Положению о порядке учета,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E2A">
        <w:rPr>
          <w:rFonts w:ascii="Times New Roman" w:hAnsi="Times New Roman"/>
          <w:sz w:val="24"/>
          <w:szCs w:val="24"/>
        </w:rPr>
        <w:t xml:space="preserve">использования, </w:t>
      </w:r>
    </w:p>
    <w:p w:rsidR="003D6E2A" w:rsidRDefault="003D6E2A" w:rsidP="003D6E2A">
      <w:pPr>
        <w:pStyle w:val="a4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3D6E2A">
        <w:rPr>
          <w:rFonts w:ascii="Times New Roman" w:hAnsi="Times New Roman"/>
          <w:sz w:val="24"/>
          <w:szCs w:val="24"/>
        </w:rPr>
        <w:t>хранения и уничтожения печатей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E2A">
        <w:rPr>
          <w:rFonts w:ascii="Times New Roman" w:hAnsi="Times New Roman"/>
          <w:sz w:val="24"/>
          <w:szCs w:val="24"/>
        </w:rPr>
        <w:t>Совета</w:t>
      </w:r>
      <w:r w:rsidRPr="003D6E2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3D6E2A" w:rsidRDefault="003D6E2A" w:rsidP="003D6E2A">
      <w:pPr>
        <w:jc w:val="right"/>
        <w:rPr>
          <w:rFonts w:ascii="Times New Roman" w:hAnsi="Times New Roman"/>
          <w:sz w:val="24"/>
          <w:szCs w:val="24"/>
        </w:rPr>
      </w:pPr>
      <w:r w:rsidRPr="003D6E2A">
        <w:rPr>
          <w:rStyle w:val="a3"/>
          <w:rFonts w:ascii="Times New Roman" w:hAnsi="Times New Roman"/>
          <w:b w:val="0"/>
          <w:sz w:val="24"/>
          <w:szCs w:val="24"/>
        </w:rPr>
        <w:t>депутатов Металлургического района</w:t>
      </w:r>
    </w:p>
    <w:p w:rsidR="003D6E2A" w:rsidRPr="003D6E2A" w:rsidRDefault="003D6E2A" w:rsidP="003D6E2A">
      <w:pPr>
        <w:jc w:val="center"/>
        <w:rPr>
          <w:rFonts w:ascii="Times New Roman" w:hAnsi="Times New Roman"/>
          <w:b/>
          <w:sz w:val="24"/>
          <w:szCs w:val="24"/>
        </w:rPr>
      </w:pPr>
      <w:r w:rsidRPr="003D6E2A">
        <w:rPr>
          <w:rFonts w:ascii="Times New Roman" w:hAnsi="Times New Roman"/>
          <w:b/>
          <w:sz w:val="24"/>
          <w:szCs w:val="24"/>
        </w:rPr>
        <w:t>Перечень документов, заверяемых гербовой печатью</w:t>
      </w:r>
    </w:p>
    <w:p w:rsidR="00614397" w:rsidRPr="009878CC" w:rsidRDefault="00614397" w:rsidP="003D6E2A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Гербовая печать </w:t>
      </w: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используется для проставления оттиска на следующие документы:</w:t>
      </w:r>
    </w:p>
    <w:p w:rsidR="00614397" w:rsidRPr="009878CC" w:rsidRDefault="00614397" w:rsidP="003D6E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Доверенности;</w:t>
      </w:r>
    </w:p>
    <w:p w:rsidR="00614397" w:rsidRPr="009878CC" w:rsidRDefault="00614397" w:rsidP="003D6E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договоры</w:t>
      </w: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4397" w:rsidRPr="009878CC" w:rsidRDefault="00614397" w:rsidP="003D6E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 (приемки законченных строительством объектов, оборудования, выполненных работ, описания, экспертизы и т.д.);</w:t>
      </w:r>
    </w:p>
    <w:p w:rsidR="00614397" w:rsidRPr="009878CC" w:rsidRDefault="00614397" w:rsidP="003D6E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(на проектирование объектов, технических сооружений, капитальное строительство и т.д.);</w:t>
      </w:r>
    </w:p>
    <w:p w:rsidR="00614397" w:rsidRPr="009878CC" w:rsidRDefault="00614397" w:rsidP="003D6E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и ходатайства (о награждении государственными наградами и т.д.);</w:t>
      </w:r>
    </w:p>
    <w:p w:rsidR="00614397" w:rsidRPr="009878CC" w:rsidRDefault="00614397" w:rsidP="003D6E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гарантийные письма (на выполнение работ, оказание услуг и т.д.);</w:t>
      </w:r>
    </w:p>
    <w:p w:rsidR="00614397" w:rsidRPr="009878CC" w:rsidRDefault="00614397" w:rsidP="003D6E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командировочные удостоверения</w:t>
      </w: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поручения (бюджетные, банковские, платежные, на получение денежных средств в банке и т.д.);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реестры (чеков, бюджетных поручений, перечисления денежных средств, представляемых в банк и учреждения Федерального казначейства и т.д.);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бухгалтерские и статистические отчеты;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сметы расходов;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справки (лимитные, о выплатах из заработной платы, использовании бюджетных ассигнований, о начисленной и причитающейся заработной плате и т.д.);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извещения по централизованным выплатам;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о бюджетных ассигнованиях, лимитах бюджетных обязательств;</w:t>
      </w:r>
    </w:p>
    <w:p w:rsidR="00614397" w:rsidRPr="00C83DB3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путевые листы автом</w:t>
      </w: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обилей</w:t>
      </w: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4397" w:rsidRPr="009878CC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документы для удостоверения подписи должностного лица, имеющего право действовать от имени </w:t>
      </w: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депутатов</w:t>
      </w: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документы, требующие наличия оттиска гербовой печати в соответствии с действующим законодательством Российской Федерации.</w:t>
      </w:r>
    </w:p>
    <w:p w:rsidR="00614397" w:rsidRDefault="00614397" w:rsidP="003D6E2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документы, относящиеся к финансово-хозяйственной деятельности </w:t>
      </w:r>
      <w:r w:rsidRPr="00C83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депутатов</w:t>
      </w: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случаях, предусмотренных нормативными правовыми актами действующего законодательства Российской Федерации.</w:t>
      </w:r>
    </w:p>
    <w:p w:rsidR="001470A0" w:rsidRDefault="001470A0" w:rsidP="00147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0A0" w:rsidRDefault="001470A0" w:rsidP="00147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0A0" w:rsidRDefault="001470A0" w:rsidP="00147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0A0" w:rsidRPr="00C83DB3" w:rsidRDefault="001470A0" w:rsidP="00147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0D9" w:rsidRPr="00614397" w:rsidRDefault="00D150D9" w:rsidP="00614397">
      <w:pPr>
        <w:tabs>
          <w:tab w:val="left" w:pos="930"/>
        </w:tabs>
      </w:pPr>
    </w:p>
    <w:sectPr w:rsidR="00D150D9" w:rsidRPr="00614397" w:rsidSect="00683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A1" w:rsidRDefault="008975A1" w:rsidP="002B7A90">
      <w:pPr>
        <w:spacing w:after="0" w:line="240" w:lineRule="auto"/>
      </w:pPr>
      <w:r>
        <w:separator/>
      </w:r>
    </w:p>
  </w:endnote>
  <w:endnote w:type="continuationSeparator" w:id="0">
    <w:p w:rsidR="008975A1" w:rsidRDefault="008975A1" w:rsidP="002B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0" w:rsidRDefault="002B7A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0" w:rsidRPr="002B7A90" w:rsidRDefault="002B7A90">
    <w:pPr>
      <w:pStyle w:val="ab"/>
      <w:rPr>
        <w:rFonts w:ascii="Arial" w:hAnsi="Arial" w:cs="Arial"/>
        <w:sz w:val="12"/>
        <w:szCs w:val="12"/>
        <w:lang w:val="en-US"/>
      </w:rPr>
    </w:pPr>
    <w:r w:rsidRPr="002B7A90">
      <w:rPr>
        <w:rFonts w:ascii="Arial" w:hAnsi="Arial" w:cs="Arial"/>
        <w:sz w:val="12"/>
        <w:szCs w:val="12"/>
      </w:rPr>
      <w:t xml:space="preserve">от 26.11.2014 №2/13                                    </w:t>
    </w:r>
    <w:r w:rsidRPr="002B7A90">
      <w:rPr>
        <w:rFonts w:ascii="Arial" w:hAnsi="Arial" w:cs="Arial"/>
        <w:sz w:val="12"/>
        <w:szCs w:val="12"/>
        <w:lang w:val="en-US"/>
      </w:rPr>
      <w:t xml:space="preserve">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</w:t>
    </w:r>
    <w:r w:rsidRPr="002B7A90">
      <w:rPr>
        <w:rFonts w:ascii="Arial" w:hAnsi="Arial" w:cs="Arial"/>
        <w:sz w:val="12"/>
        <w:szCs w:val="12"/>
        <w:lang w:val="en-US"/>
      </w:rPr>
      <w:t xml:space="preserve">         </w:t>
    </w:r>
    <w:r w:rsidRPr="002B7A90">
      <w:rPr>
        <w:rFonts w:ascii="Arial" w:hAnsi="Arial" w:cs="Arial"/>
        <w:sz w:val="12"/>
        <w:szCs w:val="12"/>
      </w:rPr>
      <w:t xml:space="preserve">                                              </w:t>
    </w:r>
    <w:r w:rsidRPr="002B7A90">
      <w:rPr>
        <w:rFonts w:ascii="Arial" w:hAnsi="Arial" w:cs="Arial"/>
        <w:sz w:val="12"/>
        <w:szCs w:val="12"/>
        <w:lang w:val="en-US"/>
      </w:rPr>
      <w:t>mt1s2r13p</w:t>
    </w:r>
  </w:p>
  <w:p w:rsidR="002B7A90" w:rsidRDefault="002B7A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0" w:rsidRDefault="002B7A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A1" w:rsidRDefault="008975A1" w:rsidP="002B7A90">
      <w:pPr>
        <w:spacing w:after="0" w:line="240" w:lineRule="auto"/>
      </w:pPr>
      <w:r>
        <w:separator/>
      </w:r>
    </w:p>
  </w:footnote>
  <w:footnote w:type="continuationSeparator" w:id="0">
    <w:p w:rsidR="008975A1" w:rsidRDefault="008975A1" w:rsidP="002B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0" w:rsidRDefault="002B7A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0" w:rsidRDefault="002B7A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0" w:rsidRDefault="002B7A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522"/>
    <w:multiLevelType w:val="multilevel"/>
    <w:tmpl w:val="F5021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4"/>
        </w:tabs>
        <w:ind w:left="704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776"/>
        </w:tabs>
        <w:ind w:left="17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B340DA4"/>
    <w:multiLevelType w:val="hybridMultilevel"/>
    <w:tmpl w:val="45DEC59A"/>
    <w:lvl w:ilvl="0" w:tplc="8F703A3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3941A3"/>
    <w:multiLevelType w:val="hybridMultilevel"/>
    <w:tmpl w:val="B76A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27E"/>
    <w:multiLevelType w:val="multilevel"/>
    <w:tmpl w:val="F5021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4"/>
        </w:tabs>
        <w:ind w:left="704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776"/>
        </w:tabs>
        <w:ind w:left="17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14680597"/>
    <w:multiLevelType w:val="multilevel"/>
    <w:tmpl w:val="BC1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3D6D"/>
    <w:multiLevelType w:val="hybridMultilevel"/>
    <w:tmpl w:val="12D6F4B6"/>
    <w:lvl w:ilvl="0" w:tplc="12FE071C">
      <w:start w:val="222"/>
      <w:numFmt w:val="decimal"/>
      <w:lvlText w:val="%1."/>
      <w:lvlJc w:val="left"/>
      <w:pPr>
        <w:ind w:left="120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8AE64CA"/>
    <w:multiLevelType w:val="multilevel"/>
    <w:tmpl w:val="AB50CF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D1405D5"/>
    <w:multiLevelType w:val="multilevel"/>
    <w:tmpl w:val="F5021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4"/>
        </w:tabs>
        <w:ind w:left="704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776"/>
        </w:tabs>
        <w:ind w:left="17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2F8951D2"/>
    <w:multiLevelType w:val="multilevel"/>
    <w:tmpl w:val="767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E369A"/>
    <w:multiLevelType w:val="multilevel"/>
    <w:tmpl w:val="F5021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4"/>
        </w:tabs>
        <w:ind w:left="704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776"/>
        </w:tabs>
        <w:ind w:left="17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4D626CC6"/>
    <w:multiLevelType w:val="multilevel"/>
    <w:tmpl w:val="5D3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62A2A"/>
    <w:multiLevelType w:val="multilevel"/>
    <w:tmpl w:val="80E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568F2"/>
    <w:multiLevelType w:val="multilevel"/>
    <w:tmpl w:val="D00A95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D949AC"/>
    <w:multiLevelType w:val="multilevel"/>
    <w:tmpl w:val="F5021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4"/>
        </w:tabs>
        <w:ind w:left="704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776"/>
        </w:tabs>
        <w:ind w:left="17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561767C8"/>
    <w:multiLevelType w:val="multilevel"/>
    <w:tmpl w:val="F5021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776"/>
        </w:tabs>
        <w:ind w:left="17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58BC7F80"/>
    <w:multiLevelType w:val="hybridMultilevel"/>
    <w:tmpl w:val="2ABE40D4"/>
    <w:lvl w:ilvl="0" w:tplc="166216F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141747"/>
    <w:multiLevelType w:val="multilevel"/>
    <w:tmpl w:val="5CB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E3FF6"/>
    <w:multiLevelType w:val="multilevel"/>
    <w:tmpl w:val="1524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32F65"/>
    <w:multiLevelType w:val="multilevel"/>
    <w:tmpl w:val="CD108B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776"/>
        </w:tabs>
        <w:ind w:left="17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8"/>
  </w:num>
  <w:num w:numId="5">
    <w:abstractNumId w:val="1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8"/>
  </w:num>
  <w:num w:numId="11">
    <w:abstractNumId w:val="4"/>
  </w:num>
  <w:num w:numId="12">
    <w:abstractNumId w:val="16"/>
  </w:num>
  <w:num w:numId="13">
    <w:abstractNumId w:val="11"/>
  </w:num>
  <w:num w:numId="14">
    <w:abstractNumId w:val="2"/>
  </w:num>
  <w:num w:numId="15">
    <w:abstractNumId w:val="7"/>
  </w:num>
  <w:num w:numId="16">
    <w:abstractNumId w:val="5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50D9"/>
    <w:rsid w:val="00042738"/>
    <w:rsid w:val="0010510D"/>
    <w:rsid w:val="001470A0"/>
    <w:rsid w:val="00184878"/>
    <w:rsid w:val="001A3E66"/>
    <w:rsid w:val="001D09A1"/>
    <w:rsid w:val="002403A6"/>
    <w:rsid w:val="00243035"/>
    <w:rsid w:val="002B7A90"/>
    <w:rsid w:val="003048B3"/>
    <w:rsid w:val="003B1E13"/>
    <w:rsid w:val="003D6E2A"/>
    <w:rsid w:val="00431B0C"/>
    <w:rsid w:val="005866D5"/>
    <w:rsid w:val="005A2694"/>
    <w:rsid w:val="005E0FB6"/>
    <w:rsid w:val="005F35A1"/>
    <w:rsid w:val="00614397"/>
    <w:rsid w:val="00683729"/>
    <w:rsid w:val="0069143F"/>
    <w:rsid w:val="00694778"/>
    <w:rsid w:val="006E742B"/>
    <w:rsid w:val="007A77EF"/>
    <w:rsid w:val="007B5B29"/>
    <w:rsid w:val="007F04FD"/>
    <w:rsid w:val="008711D3"/>
    <w:rsid w:val="00882FE7"/>
    <w:rsid w:val="008975A1"/>
    <w:rsid w:val="00902DF0"/>
    <w:rsid w:val="009C09AC"/>
    <w:rsid w:val="00AD063D"/>
    <w:rsid w:val="00AD1016"/>
    <w:rsid w:val="00B15AF9"/>
    <w:rsid w:val="00B2356E"/>
    <w:rsid w:val="00B4684D"/>
    <w:rsid w:val="00BC45EC"/>
    <w:rsid w:val="00BE294D"/>
    <w:rsid w:val="00C71E08"/>
    <w:rsid w:val="00C83DB3"/>
    <w:rsid w:val="00CB3D57"/>
    <w:rsid w:val="00D150D9"/>
    <w:rsid w:val="00DE332E"/>
    <w:rsid w:val="00E270F5"/>
    <w:rsid w:val="00E67F1A"/>
    <w:rsid w:val="00EA7065"/>
    <w:rsid w:val="00EC55A2"/>
    <w:rsid w:val="00EE3FFD"/>
    <w:rsid w:val="00F375F3"/>
    <w:rsid w:val="00FB283C"/>
    <w:rsid w:val="00FC260C"/>
    <w:rsid w:val="00FD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D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D6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50D9"/>
    <w:rPr>
      <w:b/>
      <w:bCs/>
    </w:rPr>
  </w:style>
  <w:style w:type="paragraph" w:styleId="HTML">
    <w:name w:val="HTML Preformatted"/>
    <w:basedOn w:val="a"/>
    <w:link w:val="HTML0"/>
    <w:uiPriority w:val="99"/>
    <w:rsid w:val="00D15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50D9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a4">
    <w:name w:val="No Spacing"/>
    <w:uiPriority w:val="1"/>
    <w:qFormat/>
    <w:rsid w:val="00D150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82FE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1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1D3"/>
  </w:style>
  <w:style w:type="character" w:styleId="a7">
    <w:name w:val="Hyperlink"/>
    <w:basedOn w:val="a0"/>
    <w:uiPriority w:val="99"/>
    <w:semiHidden/>
    <w:unhideWhenUsed/>
    <w:rsid w:val="008711D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6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39"/>
    <w:rsid w:val="003D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A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B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A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366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A3967-A13E-46F3-AFAB-4D49CD7D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Единая Россия</cp:lastModifiedBy>
  <cp:revision>8</cp:revision>
  <dcterms:created xsi:type="dcterms:W3CDTF">2014-11-23T15:31:00Z</dcterms:created>
  <dcterms:modified xsi:type="dcterms:W3CDTF">2014-12-02T07:05:00Z</dcterms:modified>
</cp:coreProperties>
</file>