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6345D7" w:rsidRDefault="006345D7" w:rsidP="006345D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345D7" w:rsidRDefault="006345D7" w:rsidP="006345D7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0264AE"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0264AE">
        <w:rPr>
          <w:b/>
          <w:bCs/>
          <w:i/>
          <w:iCs/>
          <w:sz w:val="28"/>
          <w:szCs w:val="28"/>
        </w:rPr>
        <w:t>2/10</w:t>
      </w:r>
    </w:p>
    <w:p w:rsidR="006345D7" w:rsidRPr="006345D7" w:rsidRDefault="006345D7" w:rsidP="00634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 ОБ УДОСТОВЕРЕНИИ</w:t>
      </w:r>
    </w:p>
    <w:p w:rsidR="00125EFD" w:rsidRDefault="006345D7" w:rsidP="00634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45D7">
        <w:rPr>
          <w:rFonts w:ascii="Times New Roman" w:hAnsi="Times New Roman" w:cs="Times New Roman"/>
          <w:b/>
          <w:sz w:val="24"/>
          <w:szCs w:val="24"/>
          <w:lang w:eastAsia="ru-RU"/>
        </w:rPr>
        <w:t>ДЕПУТАТА СОВЕТА ДЕПУТАТОВ МЕТАЛЛУРГИЧЕСКОГО РАЙОНА</w:t>
      </w:r>
    </w:p>
    <w:p w:rsidR="006345D7" w:rsidRPr="006345D7" w:rsidRDefault="00797C2B" w:rsidP="006345D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ПЕРВОГО СОЗЫВА </w:t>
      </w:r>
    </w:p>
    <w:p w:rsidR="006345D7" w:rsidRPr="006345D7" w:rsidRDefault="006345D7" w:rsidP="006345D7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="0001209C">
        <w:rPr>
          <w:rFonts w:ascii="Times New Roman" w:hAnsi="Times New Roman" w:cs="Times New Roman"/>
          <w:sz w:val="24"/>
          <w:szCs w:val="24"/>
          <w:lang w:eastAsia="ru-RU"/>
        </w:rPr>
        <w:t>Уставом Металлургического района и Регламентом Совета депутатов Металлургического района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Default="0001209C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Удостоверение деп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Металлургического района </w:t>
      </w:r>
      <w:r w:rsidR="00125EFD">
        <w:rPr>
          <w:rFonts w:ascii="Times New Roman" w:hAnsi="Times New Roman" w:cs="Times New Roman"/>
          <w:sz w:val="24"/>
          <w:szCs w:val="24"/>
          <w:lang w:eastAsia="ru-RU"/>
        </w:rPr>
        <w:t xml:space="preserve">первого </w:t>
      </w:r>
      <w:r w:rsidR="00EE646C">
        <w:rPr>
          <w:rFonts w:ascii="Times New Roman" w:hAnsi="Times New Roman" w:cs="Times New Roman"/>
          <w:sz w:val="24"/>
          <w:szCs w:val="24"/>
          <w:lang w:eastAsia="ru-RU"/>
        </w:rPr>
        <w:t xml:space="preserve">созыва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удостоверение депутата) является основным документом, подтверждающим личность и полномочия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(дале</w:t>
      </w:r>
      <w:r>
        <w:rPr>
          <w:rFonts w:ascii="Times New Roman" w:hAnsi="Times New Roman" w:cs="Times New Roman"/>
          <w:sz w:val="24"/>
          <w:szCs w:val="24"/>
          <w:lang w:eastAsia="ru-RU"/>
        </w:rPr>
        <w:t>е – депутат Совета депутатов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депутата подписывается </w:t>
      </w:r>
      <w:r w:rsidR="00195F5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1209C">
        <w:rPr>
          <w:rFonts w:ascii="Times New Roman" w:hAnsi="Times New Roman" w:cs="Times New Roman"/>
          <w:sz w:val="24"/>
          <w:szCs w:val="24"/>
          <w:lang w:eastAsia="ru-RU"/>
        </w:rPr>
        <w:t>лавой Металл</w:t>
      </w:r>
      <w:r w:rsidR="00EE646C">
        <w:rPr>
          <w:rFonts w:ascii="Times New Roman" w:hAnsi="Times New Roman" w:cs="Times New Roman"/>
          <w:sz w:val="24"/>
          <w:szCs w:val="24"/>
          <w:lang w:eastAsia="ru-RU"/>
        </w:rPr>
        <w:t>ургического района, исполняющим</w:t>
      </w:r>
      <w:r w:rsidR="0001209C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председателя Совета депутатов Металлургического района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01209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6F98">
        <w:rPr>
          <w:rFonts w:ascii="Times New Roman" w:hAnsi="Times New Roman" w:cs="Times New Roman"/>
          <w:sz w:val="24"/>
          <w:szCs w:val="24"/>
          <w:lang w:eastAsia="ru-RU"/>
        </w:rPr>
        <w:t>Г</w:t>
      </w:r>
      <w:bookmarkStart w:id="1" w:name="_GoBack"/>
      <w:bookmarkEnd w:id="1"/>
      <w:r w:rsidR="0001209C">
        <w:rPr>
          <w:rFonts w:ascii="Times New Roman" w:hAnsi="Times New Roman" w:cs="Times New Roman"/>
          <w:sz w:val="24"/>
          <w:szCs w:val="24"/>
          <w:lang w:eastAsia="ru-RU"/>
        </w:rPr>
        <w:t>лава района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F1655" w:rsidRDefault="00DF1655" w:rsidP="00191AF8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Удостоверения депутатов с номера 01 по номер </w:t>
      </w:r>
      <w:r w:rsidR="0001209C" w:rsidRPr="00191AF8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выдаются депутатам </w:t>
      </w:r>
      <w:r w:rsidR="0001209C" w:rsidRP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 первого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созыва в соответствии </w:t>
      </w:r>
      <w:r w:rsidR="00191AF8"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номерами избирательных округов.</w:t>
      </w:r>
      <w:r w:rsidR="00191AF8"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депутата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с номера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депутату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E6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избранному</w:t>
      </w:r>
      <w:r w:rsidR="00191AF8" w:rsidRPr="0019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дополнительных выборах</w:t>
      </w:r>
      <w:r w:rsidR="00191AF8"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вместо депутата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>, досрочно прекратившего свои полномочия.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депутата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с номера </w:t>
      </w:r>
      <w:r w:rsidR="004A2EEA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депутату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утраты удостоверения депутата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Оформление и выдачу удостоверений депутатов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 Металлургического района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1AF8"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Pr="00191AF8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удостоверения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под роспись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в журнале учета выдачи удостоверений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пользуется удостоверением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срока полномочий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 обеспечить сохранность удостоверения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Pr="00255BF0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утраты (порчи) удостоверения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 обращается с письменным заявлением на имя </w:t>
      </w:r>
      <w:r w:rsidR="00195F5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лавы района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о выдаче другого удостоверения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. В заявлении указывается причина утраты (порчи) удостоверения депутата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. На основании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резолюции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5F5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лавы района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депутату </w:t>
      </w:r>
      <w:r w:rsidR="00255BF0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выдается другое удостоверение депутата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55BF0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</w:p>
    <w:p w:rsidR="00DF1655" w:rsidRDefault="002D114D" w:rsidP="0001209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при утрате депутатом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удостоверения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ему оформляется и выдается удостоверение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 другим номером;</w:t>
      </w:r>
    </w:p>
    <w:p w:rsidR="00DF1655" w:rsidRDefault="002D114D" w:rsidP="0001209C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при порче удостоверения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оформляется и выдается другое удостоверение с тем же номером. При этом испорченное удостоверение депутата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сдается депутатом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депутатов.</w:t>
      </w:r>
    </w:p>
    <w:p w:rsidR="00DF1655" w:rsidRDefault="00DF1655" w:rsidP="002D114D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срока полномочий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первого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созыва или в случае досрочного прекращения полномочий депутата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смерти депутата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первого</w:t>
      </w:r>
      <w:r w:rsidR="002D114D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созыва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, удостоверение депутата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недействительным.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По истечении срока полномочий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первого</w:t>
      </w:r>
      <w:r w:rsidR="002D114D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созыва</w:t>
      </w:r>
      <w:r w:rsidR="002D114D"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депутата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 остае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тся у лица, исполнявшего полномочия депутата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 первого созыва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1FBC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досрочного прекращения полномочий депутата </w:t>
      </w:r>
      <w:r w:rsidR="002D114D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>, за исключением случая, предусмотренного </w:t>
      </w:r>
      <w:r w:rsidR="00D21FBC">
        <w:rPr>
          <w:rFonts w:ascii="Times New Roman" w:hAnsi="Times New Roman" w:cs="Times New Roman"/>
          <w:sz w:val="24"/>
          <w:szCs w:val="24"/>
          <w:lang w:eastAsia="ru-RU"/>
        </w:rPr>
        <w:t>пунктом 15</w:t>
      </w:r>
      <w:r w:rsidR="00D21FBC"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Положения, удостоверение депутата </w:t>
      </w:r>
      <w:r w:rsidR="00D21FBC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 сдается депутатом </w:t>
      </w:r>
      <w:r w:rsidR="00D21FBC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="00D21FBC"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21FBC"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Pr="002D11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Default="00DF1655" w:rsidP="00D21FBC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Лицо, депутатские полномочия которого досрочно прекращены, вправе обратиться с письменным заявлением на имя </w:t>
      </w:r>
      <w:r w:rsidR="00195F5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>лавы района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 с просьбой оставить удостоверение депутата 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 для памятного хранения. 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резолюции </w:t>
      </w:r>
      <w:r w:rsidR="00195F50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>лавы района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возвращает лицу, депутатские полномочия которого досрочно прекращены, погашенное удостоверение депутата 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. Погашение удостоверения депутата 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путем прокалывания его дыроколом в нижней правой части правой стороны удостоверения депутата </w:t>
      </w:r>
      <w:r w:rsidR="00D21FBC" w:rsidRPr="00D21FBC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Default="00DF1655" w:rsidP="0001209C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смерти депутата </w:t>
      </w:r>
      <w:r w:rsidR="00D21FBC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удостоверение депутата </w:t>
      </w:r>
      <w:r w:rsidR="00D21FBC">
        <w:rPr>
          <w:rFonts w:ascii="Times New Roman" w:hAnsi="Times New Roman" w:cs="Times New Roman"/>
          <w:sz w:val="24"/>
          <w:szCs w:val="24"/>
          <w:lang w:eastAsia="ru-RU"/>
        </w:rPr>
        <w:t>Совета депутатов остае</w:t>
      </w:r>
      <w:r w:rsidRPr="00D21FBC">
        <w:rPr>
          <w:rFonts w:ascii="Times New Roman" w:hAnsi="Times New Roman" w:cs="Times New Roman"/>
          <w:sz w:val="24"/>
          <w:szCs w:val="24"/>
          <w:lang w:eastAsia="ru-RU"/>
        </w:rPr>
        <w:t>тся для хранения у членов его семьи (супруги (супруга), отца, матери, сына или дочери).</w:t>
      </w:r>
    </w:p>
    <w:p w:rsidR="002B70BE" w:rsidRDefault="002B70BE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B62598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3C7E" w:rsidRDefault="00303C7E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3C7E" w:rsidRDefault="00303C7E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03C7E" w:rsidRDefault="00303C7E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F18B9" w:rsidRDefault="003F18B9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62AB7" w:rsidRDefault="00D62AB7" w:rsidP="00D62AB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D62AB7" w:rsidRDefault="00D62AB7" w:rsidP="00D62AB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62AB7" w:rsidRDefault="00D62AB7" w:rsidP="00D62AB7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264AE" w:rsidRDefault="000264AE" w:rsidP="000264AE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2/10</w:t>
      </w:r>
    </w:p>
    <w:p w:rsidR="00D62AB7" w:rsidRDefault="00D62AB7" w:rsidP="0001209C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97C2B" w:rsidRDefault="00D62AB7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ОБРАЗЕЦ УДОСТОВЕРЕНИЯ ДЕПУТАТА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СОВЕТА ДЕПУТАТОВ МЕТАЛЛУРГИЧЕСКОГО РАЙОНА </w:t>
      </w:r>
      <w:r w:rsidR="00797C2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ПЕРВОГО СОЗЫВА </w:t>
      </w:r>
    </w:p>
    <w:p w:rsidR="00797C2B" w:rsidRDefault="00797C2B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1655" w:rsidRDefault="00DF1655" w:rsidP="00EB75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Обложка удостоверения</w:t>
      </w:r>
    </w:p>
    <w:p w:rsidR="00EB7598" w:rsidRDefault="00EB7598" w:rsidP="00EB75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6E5" w:rsidRDefault="003F010B" w:rsidP="009E26E5">
      <w:r>
        <w:rPr>
          <w:noProof/>
          <w:lang w:eastAsia="ru-RU"/>
        </w:rPr>
        <w:pict>
          <v:roundrect id="Скругленный прямоугольник 2" o:spid="_x0000_s1026" style="position:absolute;margin-left:22.95pt;margin-top:207.7pt;width:459.75pt;height:180pt;z-index:251659264;visibility:visible;mso-wrap-style:none;mso-position-vertical-relative:page;mso-width-relative:margin;mso-height-relative:margin;v-text-anchor:middle" arcsize="3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" fillcolor="#a60606" strokecolor="#1f4d78 [1604]" strokeweight="1pt">
            <v:stroke joinstyle="miter"/>
            <v:textbox style="mso-fit-shape-to-text:t"/>
            <w10:wrap anchory="page"/>
          </v:roundrect>
        </w:pict>
      </w:r>
      <w:r>
        <w:rPr>
          <w:noProof/>
          <w:lang w:eastAsia="ru-RU"/>
        </w:rPr>
        <w:pict>
          <v:line id="Прямая соединительная линия 3" o:spid="_x0000_s1035" style="position:absolute;z-index:251660288;visibility:visible" from="252.45pt,1pt" to="252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" strokecolor="black [3213]" strokeweight=".5pt">
            <v:stroke joinstyle="miter"/>
          </v:line>
        </w:pict>
      </w:r>
    </w:p>
    <w:p w:rsidR="009E26E5" w:rsidRDefault="004706B2" w:rsidP="009E26E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4291965</wp:posOffset>
            </wp:positionH>
            <wp:positionV relativeFrom="page">
              <wp:posOffset>2955925</wp:posOffset>
            </wp:positionV>
            <wp:extent cx="742950" cy="73342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3FE66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6E5" w:rsidRDefault="009E26E5" w:rsidP="009E26E5"/>
    <w:p w:rsidR="009E26E5" w:rsidRPr="00F32F06" w:rsidRDefault="009E26E5" w:rsidP="009E26E5"/>
    <w:p w:rsidR="009E26E5" w:rsidRPr="00F32F06" w:rsidRDefault="003F010B" w:rsidP="009E26E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256.05pt;margin-top:308.25pt;width:224.25pt;height:51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" fillcolor="#a60606" strokecolor="#a60606">
            <v:textbox>
              <w:txbxContent>
                <w:p w:rsidR="009E26E5" w:rsidRPr="00A5102E" w:rsidRDefault="009E26E5" w:rsidP="00B11ADC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СОВЕТ ДЕПУТАТОВ</w:t>
                  </w:r>
                </w:p>
                <w:p w:rsidR="009E26E5" w:rsidRPr="00A5102E" w:rsidRDefault="009E26E5" w:rsidP="00B11ADC">
                  <w:pPr>
                    <w:pStyle w:val="a5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</w:pPr>
                  <w:r w:rsidRPr="00A5102E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МЕТАЛЛУРГИЧЕСКОГО РАЙОНА</w:t>
                  </w:r>
                </w:p>
                <w:p w:rsidR="009E26E5" w:rsidRDefault="009E26E5" w:rsidP="009E26E5"/>
              </w:txbxContent>
            </v:textbox>
            <w10:wrap anchory="page"/>
          </v:shape>
        </w:pict>
      </w:r>
    </w:p>
    <w:p w:rsidR="009E26E5" w:rsidRPr="00F32F06" w:rsidRDefault="009E26E5" w:rsidP="00B11ADC">
      <w:pPr>
        <w:jc w:val="right"/>
      </w:pPr>
    </w:p>
    <w:p w:rsidR="009E26E5" w:rsidRPr="00F32F06" w:rsidRDefault="009E26E5" w:rsidP="009E26E5"/>
    <w:p w:rsidR="009E26E5" w:rsidRPr="00F32F06" w:rsidRDefault="009E26E5" w:rsidP="009E26E5"/>
    <w:p w:rsidR="009E26E5" w:rsidRPr="00F32F06" w:rsidRDefault="009E26E5" w:rsidP="009E26E5"/>
    <w:p w:rsidR="004706B2" w:rsidRPr="0001209C" w:rsidRDefault="004706B2" w:rsidP="004706B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>Бланк внутренней вклейки удостоверения</w:t>
      </w: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6B2" w:rsidRDefault="003F010B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10B">
        <w:rPr>
          <w:noProof/>
          <w:lang w:eastAsia="ru-RU"/>
        </w:rPr>
        <w:pict>
          <v:shape id="Надпись 16" o:spid="_x0000_s1027" type="#_x0000_t202" style="position:absolute;left:0;text-align:left;margin-left:297pt;margin-top:1.35pt;width:2in;height:2in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XjPwIAAGQ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" filled="f" stroked="f">
            <v:fill o:detectmouseclick="t"/>
            <v:textbox style="mso-fit-shape-to-text:t">
              <w:txbxContent>
                <w:p w:rsidR="004706B2" w:rsidRPr="003B399C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B39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УДОСТОВЕРЕНИЕ №00</w:t>
                  </w:r>
                </w:p>
              </w:txbxContent>
            </v:textbox>
          </v:shape>
        </w:pict>
      </w:r>
      <w:r w:rsidR="004706B2" w:rsidRPr="00F977EF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81915</wp:posOffset>
            </wp:positionV>
            <wp:extent cx="390525" cy="361950"/>
            <wp:effectExtent l="0" t="0" r="9525" b="0"/>
            <wp:wrapNone/>
            <wp:docPr id="12" name="Рисунок 12" descr="C:\Users\Денис\Desktop\РАЙСОВЕТ ДЕПУТАТОВ\Эмблема района\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нис\Desktop\РАЙСОВЕТ ДЕПУТАТОВ\Эмблема района\image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6B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85725</wp:posOffset>
            </wp:positionV>
            <wp:extent cx="2647950" cy="16192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6B2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19050</wp:posOffset>
            </wp:positionV>
            <wp:extent cx="2647950" cy="1838325"/>
            <wp:effectExtent l="19050" t="19050" r="19050" b="285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706B2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78105</wp:posOffset>
            </wp:positionV>
            <wp:extent cx="2647950" cy="16192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6B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15240</wp:posOffset>
            </wp:positionV>
            <wp:extent cx="2647950" cy="1838325"/>
            <wp:effectExtent l="19050" t="19050" r="19050" b="285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706B2" w:rsidRDefault="003F010B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3" style="position:absolute;left:0;text-align:left;margin-left:38.55pt;margin-top:7.65pt;width:70.5pt;height:9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</v:rect>
        </w:pict>
      </w:r>
    </w:p>
    <w:p w:rsidR="004706B2" w:rsidRDefault="003F010B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10B">
        <w:rPr>
          <w:noProof/>
          <w:lang w:eastAsia="ru-RU"/>
        </w:rPr>
        <w:pict>
          <v:shape id="Надпись 17" o:spid="_x0000_s1028" type="#_x0000_t202" style="position:absolute;left:0;text-align:left;margin-left:312.25pt;margin-top:12.3pt;width:2in;height:2in;z-index:2516746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" filled="f" stroked="f">
            <v:fill o:detectmouseclick="t"/>
            <v:textbox style="mso-fit-shape-to-text:t">
              <w:txbxContent>
                <w:p w:rsidR="004706B2" w:rsidRPr="008F4942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ФАМИЛИЯ</w:t>
                  </w:r>
                </w:p>
                <w:p w:rsidR="004706B2" w:rsidRPr="008F4942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Имя Отчество</w:t>
                  </w:r>
                </w:p>
              </w:txbxContent>
            </v:textbox>
          </v:shape>
        </w:pict>
      </w:r>
      <w:r w:rsidRPr="003F010B">
        <w:rPr>
          <w:noProof/>
          <w:lang w:eastAsia="ru-RU"/>
        </w:rPr>
        <w:pict>
          <v:shape id="Надпись 14" o:spid="_x0000_s1029" type="#_x0000_t202" style="position:absolute;left:0;text-align:left;margin-left:100.05pt;margin-top:11.85pt;width:150.75pt;height:5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" filled="f" stroked="f">
            <v:fill o:detectmouseclick="t"/>
            <v:textbox>
              <w:txbxContent>
                <w:p w:rsidR="004706B2" w:rsidRPr="00636044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СОВЕТ ДЕПУТАТОВ </w:t>
                  </w:r>
                </w:p>
                <w:p w:rsidR="004706B2" w:rsidRPr="00636044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МЕТАЛЛУРГИЧЕСКОГО РАЙОНА</w:t>
                  </w:r>
                </w:p>
                <w:p w:rsidR="004706B2" w:rsidRPr="00636044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первого созыва</w:t>
                  </w:r>
                </w:p>
                <w:p w:rsidR="004706B2" w:rsidRPr="00636044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(2014-2019)</w:t>
                  </w:r>
                </w:p>
              </w:txbxContent>
            </v:textbox>
          </v:shape>
        </w:pict>
      </w: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6B2" w:rsidRDefault="003F010B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10B">
        <w:rPr>
          <w:noProof/>
          <w:lang w:eastAsia="ru-RU"/>
        </w:rPr>
        <w:pict>
          <v:shape id="Надпись 18" o:spid="_x0000_s1030" type="#_x0000_t202" style="position:absolute;left:0;text-align:left;margin-left:327.75pt;margin-top:.55pt;width:208.5pt;height:144.75pt;z-index:2516756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" filled="f" stroked="f">
            <v:fill o:detectmouseclick="t"/>
            <v:textbox style="mso-fit-shape-to-text:t">
              <w:txbxContent>
                <w:p w:rsidR="004706B2" w:rsidRPr="008F4942" w:rsidRDefault="004706B2" w:rsidP="004706B2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8F4942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28"/>
                      <w:szCs w:val="28"/>
                    </w:rPr>
                    <w:t>ДЕПУТАТ</w:t>
                  </w:r>
                </w:p>
              </w:txbxContent>
            </v:textbox>
          </v:shape>
        </w:pict>
      </w:r>
      <w:r w:rsidRPr="003F010B">
        <w:rPr>
          <w:noProof/>
          <w:lang w:eastAsia="ru-RU"/>
        </w:rPr>
        <w:pict>
          <v:shape id="Надпись 15" o:spid="_x0000_s1031" type="#_x0000_t202" style="position:absolute;left:0;text-align:left;margin-left:109.05pt;margin-top:6.9pt;width:126.75pt;height:2in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" filled="f" stroked="f">
            <v:fill o:detectmouseclick="t"/>
            <v:textbox style="mso-fit-shape-to-text:t">
              <w:txbxContent>
                <w:p w:rsidR="004706B2" w:rsidRDefault="004706B2" w:rsidP="004706B2">
                  <w:pPr>
                    <w:pStyle w:val="a5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Дата выдачи </w:t>
                  </w:r>
                </w:p>
                <w:p w:rsidR="004706B2" w:rsidRPr="00636044" w:rsidRDefault="004706B2" w:rsidP="004706B2">
                  <w:pPr>
                    <w:pStyle w:val="a5"/>
                    <w:jc w:val="center"/>
                    <w:rPr>
                      <w:noProof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00.00.0000   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  </w:t>
                  </w:r>
                  <w:r w:rsidRPr="00636044">
                    <w:rPr>
                      <w:noProof/>
                      <w:color w:val="000000" w:themeColor="text1"/>
                      <w:sz w:val="16"/>
                      <w:szCs w:val="16"/>
                    </w:rPr>
                    <w:t xml:space="preserve"> г. Челябинск</w:t>
                  </w:r>
                </w:p>
              </w:txbxContent>
            </v:textbox>
          </v:shape>
        </w:pict>
      </w:r>
    </w:p>
    <w:p w:rsidR="004706B2" w:rsidRDefault="003F010B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10B">
        <w:rPr>
          <w:noProof/>
          <w:lang w:eastAsia="ru-RU"/>
        </w:rPr>
        <w:pict>
          <v:shape id="Надпись 19" o:spid="_x0000_s1032" type="#_x0000_t202" style="position:absolute;left:0;text-align:left;margin-left:265.95pt;margin-top:11.95pt;width:209.25pt;height:2in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" filled="f" stroked="f">
            <v:fill o:detectmouseclick="t"/>
            <v:textbox style="mso-fit-shape-to-text:t">
              <w:txbxContent>
                <w:p w:rsidR="004706B2" w:rsidRPr="002B6404" w:rsidRDefault="004706B2" w:rsidP="004706B2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>Глава</w:t>
                  </w:r>
                </w:p>
                <w:p w:rsidR="004706B2" w:rsidRPr="002B6404" w:rsidRDefault="004706B2" w:rsidP="004706B2">
                  <w:pPr>
                    <w:pStyle w:val="a5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Металлургического района       </w:t>
                  </w: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    </w:t>
                  </w:r>
                  <w:r w:rsidRPr="002B6404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6"/>
                      <w:szCs w:val="16"/>
                    </w:rPr>
                    <w:t xml:space="preserve">       И. О. Фамилия</w:t>
                  </w:r>
                </w:p>
              </w:txbxContent>
            </v:textbox>
          </v:shape>
        </w:pict>
      </w: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137160</wp:posOffset>
            </wp:positionV>
            <wp:extent cx="2647950" cy="2286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6B2" w:rsidRDefault="004706B2" w:rsidP="004706B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6E5" w:rsidRPr="00F32F06" w:rsidRDefault="009E26E5" w:rsidP="009E26E5"/>
    <w:p w:rsidR="009E26E5" w:rsidRPr="00F32F06" w:rsidRDefault="009E26E5" w:rsidP="009E26E5"/>
    <w:p w:rsidR="00EB7598" w:rsidRPr="0001209C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598" w:rsidRDefault="00B62598" w:rsidP="00B62598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0264AE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EB7598" w:rsidRDefault="00EB7598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EB7598" w:rsidRDefault="00EB7598" w:rsidP="00EB7598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264AE" w:rsidRDefault="000264AE" w:rsidP="000264AE">
      <w:pPr>
        <w:spacing w:after="255" w:line="300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 xml:space="preserve">26.11.2014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</w:rPr>
        <w:t>2/10</w:t>
      </w:r>
    </w:p>
    <w:p w:rsidR="00797C2B" w:rsidRDefault="00EB7598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1209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УДОСТОВЕРЕНИЯ ДЕПУТАТА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СОВЕТА ДЕПУТАТОВ </w:t>
      </w:r>
    </w:p>
    <w:p w:rsidR="00DF1655" w:rsidRDefault="00EB7598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МЕТАЛЛУРГИЧЕСКОГО </w:t>
      </w:r>
      <w:r w:rsidR="000264A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РАЙОНА ПЕРВОГО</w:t>
      </w:r>
      <w:r w:rsidR="00797C2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СОЗЫВА </w:t>
      </w:r>
    </w:p>
    <w:p w:rsidR="00EB7598" w:rsidRPr="0001209C" w:rsidRDefault="00EB7598" w:rsidP="00EB7598">
      <w:pPr>
        <w:pStyle w:val="a5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4805" w:rsidRDefault="003F010B" w:rsidP="002040F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2000" w:history="1">
        <w:r w:rsidR="00DF1655" w:rsidRPr="00D94805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Удостоверение</w:t>
        </w:r>
      </w:hyperlink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 депутата </w:t>
      </w:r>
      <w:r w:rsidR="00EB7598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Металлургического района </w:t>
      </w:r>
      <w:r w:rsidR="000264AE">
        <w:rPr>
          <w:rFonts w:ascii="Times New Roman" w:hAnsi="Times New Roman" w:cs="Times New Roman"/>
          <w:sz w:val="24"/>
          <w:szCs w:val="24"/>
          <w:lang w:eastAsia="ru-RU"/>
        </w:rPr>
        <w:t>первого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созыв</w:t>
      </w:r>
      <w:r w:rsidR="000264A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удостоверение депутата) представляет собой книжечку в </w:t>
      </w:r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объемной </w:t>
      </w:r>
      <w:r w:rsidR="00EB7598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обложке темно-красного цвета 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размером </w:t>
      </w:r>
      <w:r w:rsidR="00EB7598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95x65 мм, обтянутой </w:t>
      </w:r>
      <w:r w:rsidR="00EB7598" w:rsidRPr="00D94805">
        <w:rPr>
          <w:rFonts w:ascii="Times New Roman" w:hAnsi="Times New Roman" w:cs="Times New Roman"/>
          <w:sz w:val="24"/>
          <w:szCs w:val="24"/>
        </w:rPr>
        <w:t xml:space="preserve">снаружи </w:t>
      </w:r>
      <w:r w:rsidR="00F429CF" w:rsidRPr="00D94805">
        <w:rPr>
          <w:rFonts w:ascii="Times New Roman" w:hAnsi="Times New Roman" w:cs="Times New Roman"/>
          <w:sz w:val="24"/>
          <w:szCs w:val="24"/>
        </w:rPr>
        <w:t>искусственным переплетным материалом</w:t>
      </w:r>
      <w:r w:rsidR="00EB7598" w:rsidRPr="00D94805">
        <w:rPr>
          <w:rFonts w:ascii="Times New Roman" w:hAnsi="Times New Roman" w:cs="Times New Roman"/>
          <w:sz w:val="24"/>
          <w:szCs w:val="24"/>
        </w:rPr>
        <w:t>.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В обложку вклеивается бланк внутренней вклейки удостоверения.</w:t>
      </w:r>
      <w:r w:rsidR="00D9480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805" w:rsidRPr="00D94805">
        <w:rPr>
          <w:rFonts w:ascii="Times New Roman" w:hAnsi="Times New Roman" w:cs="Times New Roman"/>
          <w:sz w:val="24"/>
          <w:szCs w:val="24"/>
        </w:rPr>
        <w:t>Стороны внутренней наклейки удостоверения изготавливаются на отдельных бумажных бланках с защитной сеткой розового цвета.</w:t>
      </w:r>
    </w:p>
    <w:p w:rsidR="00DF1655" w:rsidRDefault="00DF1655" w:rsidP="00D94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На внешней стороне обложки удостоверения депутата воспроизводится изображение </w:t>
      </w:r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>эмблемы Металлургического района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, ниже следует надпись в </w:t>
      </w:r>
      <w:r w:rsidR="00952411" w:rsidRPr="00D94805">
        <w:rPr>
          <w:rFonts w:ascii="Times New Roman" w:hAnsi="Times New Roman" w:cs="Times New Roman"/>
          <w:sz w:val="24"/>
          <w:szCs w:val="24"/>
          <w:lang w:eastAsia="ru-RU"/>
        </w:rPr>
        <w:t>две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строки прописными буквами: "</w:t>
      </w:r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>СОВЕТ ДЕПУТАТОВ МЕТАЛЛУРГИЧЕСКОГО РАЙОНА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". Указанные изображение и надпись выполняются </w:t>
      </w:r>
      <w:r w:rsidR="00F429CF" w:rsidRPr="00D94805">
        <w:rPr>
          <w:rFonts w:ascii="Times New Roman" w:hAnsi="Times New Roman" w:cs="Times New Roman"/>
          <w:sz w:val="24"/>
          <w:szCs w:val="24"/>
          <w:lang w:eastAsia="ru-RU"/>
        </w:rPr>
        <w:t>золотым тиснением.</w:t>
      </w:r>
    </w:p>
    <w:p w:rsidR="00DF1655" w:rsidRPr="00D94805" w:rsidRDefault="00CE088F" w:rsidP="00D94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805">
        <w:rPr>
          <w:rFonts w:ascii="Times New Roman" w:hAnsi="Times New Roman" w:cs="Times New Roman"/>
          <w:sz w:val="24"/>
          <w:szCs w:val="24"/>
          <w:lang w:eastAsia="ru-RU"/>
        </w:rPr>
        <w:t>На левой сторон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>е бланка внутренней</w:t>
      </w:r>
      <w:r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вклейки удостоверения депутата </w:t>
      </w:r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вверху и внизу располагаются горизонтальные </w:t>
      </w:r>
      <w:proofErr w:type="spellStart"/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>гильоширные</w:t>
      </w:r>
      <w:proofErr w:type="spellEnd"/>
      <w:r w:rsidR="00DF1655" w:rsidRPr="00D94805">
        <w:rPr>
          <w:rFonts w:ascii="Times New Roman" w:hAnsi="Times New Roman" w:cs="Times New Roman"/>
          <w:sz w:val="24"/>
          <w:szCs w:val="24"/>
          <w:lang w:eastAsia="ru-RU"/>
        </w:rPr>
        <w:t xml:space="preserve"> бордюры. </w:t>
      </w:r>
    </w:p>
    <w:p w:rsidR="00DF1655" w:rsidRPr="0001209C" w:rsidRDefault="00CE088F" w:rsidP="006C46E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левой части левой стороны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бланка внутренней вклейки удостоверения депутата между верхним и нижним горизонтальными бордюрами оставляется чистое поле для фотографии владельца удостоверения, изготовленной в цветном исполнении на матовой фотобумаге анфас без головного убора размером 30x40 мм.</w:t>
      </w:r>
    </w:p>
    <w:p w:rsidR="00DF1655" w:rsidRPr="0001209C" w:rsidRDefault="006C46E1" w:rsidP="006C46E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верхнем бордюре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справа от фотографии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центру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располагается </w:t>
      </w:r>
      <w:r w:rsidR="007B666D">
        <w:rPr>
          <w:rFonts w:ascii="Times New Roman" w:hAnsi="Times New Roman" w:cs="Times New Roman"/>
          <w:sz w:val="24"/>
          <w:szCs w:val="24"/>
          <w:lang w:eastAsia="ru-RU"/>
        </w:rPr>
        <w:t xml:space="preserve">цветная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эмблема Металлургического района, по</w:t>
      </w:r>
      <w:r w:rsidR="009906F9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ней 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надпись прописными буквами в </w:t>
      </w:r>
      <w:r w:rsidR="00CE088F">
        <w:rPr>
          <w:rFonts w:ascii="Times New Roman" w:hAnsi="Times New Roman" w:cs="Times New Roman"/>
          <w:sz w:val="24"/>
          <w:szCs w:val="24"/>
          <w:lang w:eastAsia="ru-RU"/>
        </w:rPr>
        <w:t>две строки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: "</w:t>
      </w:r>
      <w:r w:rsidR="00CE088F">
        <w:rPr>
          <w:rFonts w:ascii="Times New Roman" w:hAnsi="Times New Roman" w:cs="Times New Roman"/>
          <w:sz w:val="24"/>
          <w:szCs w:val="24"/>
          <w:lang w:eastAsia="ru-RU"/>
        </w:rPr>
        <w:t>СОВ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E088F">
        <w:rPr>
          <w:rFonts w:ascii="Times New Roman" w:hAnsi="Times New Roman" w:cs="Times New Roman"/>
          <w:sz w:val="24"/>
          <w:szCs w:val="24"/>
          <w:lang w:eastAsia="ru-RU"/>
        </w:rPr>
        <w:t>Т ДЕПУТАТОВ МЕТАЛЛУРГИЧЕСКОГО РАЙОНА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", </w:t>
      </w:r>
      <w:r>
        <w:rPr>
          <w:rFonts w:ascii="Times New Roman" w:hAnsi="Times New Roman" w:cs="Times New Roman"/>
          <w:sz w:val="24"/>
          <w:szCs w:val="24"/>
          <w:lang w:eastAsia="ru-RU"/>
        </w:rPr>
        <w:t>ниже надпись – «первого созыва» под этой надписью - цифры: "(2014-2019)"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. Надписи выполняются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черной краской</w:t>
      </w:r>
      <w:r w:rsidR="00280B94">
        <w:rPr>
          <w:rFonts w:ascii="Times New Roman" w:hAnsi="Times New Roman" w:cs="Times New Roman"/>
          <w:sz w:val="24"/>
          <w:szCs w:val="24"/>
          <w:lang w:eastAsia="ru-RU"/>
        </w:rPr>
        <w:t xml:space="preserve"> типографским способом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1655" w:rsidRPr="0001209C" w:rsidRDefault="006C46E1" w:rsidP="006C46E1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Над нижним бордюром справа от фотографии по центру располагается </w:t>
      </w:r>
      <w:r w:rsidR="00797C2B">
        <w:rPr>
          <w:rFonts w:ascii="Times New Roman" w:hAnsi="Times New Roman" w:cs="Times New Roman"/>
          <w:sz w:val="24"/>
          <w:szCs w:val="24"/>
          <w:lang w:eastAsia="ru-RU"/>
        </w:rPr>
        <w:t>надпись</w:t>
      </w:r>
      <w:r w:rsidR="00C777DD">
        <w:rPr>
          <w:rFonts w:ascii="Times New Roman" w:hAnsi="Times New Roman" w:cs="Times New Roman"/>
          <w:sz w:val="24"/>
          <w:szCs w:val="24"/>
          <w:lang w:eastAsia="ru-RU"/>
        </w:rPr>
        <w:t xml:space="preserve"> в две строки</w:t>
      </w:r>
      <w:r w:rsidR="00797C2B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7DD">
        <w:rPr>
          <w:rFonts w:ascii="Times New Roman" w:hAnsi="Times New Roman" w:cs="Times New Roman"/>
          <w:sz w:val="24"/>
          <w:szCs w:val="24"/>
          <w:lang w:eastAsia="ru-RU"/>
        </w:rPr>
        <w:t>"Дата выдачи" 00.00.0000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777DD">
        <w:rPr>
          <w:rFonts w:ascii="Times New Roman" w:hAnsi="Times New Roman" w:cs="Times New Roman"/>
          <w:sz w:val="24"/>
          <w:szCs w:val="24"/>
          <w:lang w:eastAsia="ru-RU"/>
        </w:rPr>
        <w:t>справа от даты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располагается н</w:t>
      </w:r>
      <w:r>
        <w:rPr>
          <w:rFonts w:ascii="Times New Roman" w:hAnsi="Times New Roman" w:cs="Times New Roman"/>
          <w:sz w:val="24"/>
          <w:szCs w:val="24"/>
          <w:lang w:eastAsia="ru-RU"/>
        </w:rPr>
        <w:t>адпись: "</w:t>
      </w:r>
      <w:r w:rsidR="00CB4B98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 w:cs="Times New Roman"/>
          <w:sz w:val="24"/>
          <w:szCs w:val="24"/>
          <w:lang w:eastAsia="ru-RU"/>
        </w:rPr>
        <w:t>Челябинск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42301F" w:rsidRDefault="0042301F" w:rsidP="00D9480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правой стороне</w:t>
      </w:r>
      <w:r w:rsidR="00DF1655"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 бланка внутренней вклейки удостоверения депутата вверху располагается го</w:t>
      </w:r>
      <w:r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ризонтальный </w:t>
      </w:r>
      <w:proofErr w:type="spellStart"/>
      <w:r w:rsidRPr="0042301F">
        <w:rPr>
          <w:rFonts w:ascii="Times New Roman" w:hAnsi="Times New Roman" w:cs="Times New Roman"/>
          <w:sz w:val="24"/>
          <w:szCs w:val="24"/>
          <w:lang w:eastAsia="ru-RU"/>
        </w:rPr>
        <w:t>гильоширный</w:t>
      </w:r>
      <w:proofErr w:type="spellEnd"/>
      <w:r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 бордюр.</w:t>
      </w:r>
      <w:r w:rsidR="00DF1655"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 По центру бордюра располагается надпись прописн</w:t>
      </w:r>
      <w:r w:rsidR="00C777DD">
        <w:rPr>
          <w:rFonts w:ascii="Times New Roman" w:hAnsi="Times New Roman" w:cs="Times New Roman"/>
          <w:sz w:val="24"/>
          <w:szCs w:val="24"/>
          <w:lang w:eastAsia="ru-RU"/>
        </w:rPr>
        <w:t>ыми буквами: "УДОСТОВЕРЕНИЕ №</w:t>
      </w:r>
      <w:r w:rsidRPr="0042301F">
        <w:rPr>
          <w:rFonts w:ascii="Times New Roman" w:hAnsi="Times New Roman" w:cs="Times New Roman"/>
          <w:sz w:val="24"/>
          <w:szCs w:val="24"/>
          <w:lang w:eastAsia="ru-RU"/>
        </w:rPr>
        <w:t xml:space="preserve"> 00". </w:t>
      </w:r>
    </w:p>
    <w:p w:rsidR="00DF1655" w:rsidRPr="0001209C" w:rsidRDefault="00DF1655" w:rsidP="00063E46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Ниже номера удостоверения депутата в две строки указываются фамилия, имя и отчество депутата </w:t>
      </w:r>
      <w:r w:rsidR="0042301F">
        <w:rPr>
          <w:rFonts w:ascii="Times New Roman" w:hAnsi="Times New Roman" w:cs="Times New Roman"/>
          <w:sz w:val="24"/>
          <w:szCs w:val="24"/>
          <w:lang w:eastAsia="ru-RU"/>
        </w:rPr>
        <w:t>Совета депутатов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80B94">
        <w:rPr>
          <w:rFonts w:ascii="Times New Roman" w:hAnsi="Times New Roman" w:cs="Times New Roman"/>
          <w:sz w:val="24"/>
          <w:szCs w:val="24"/>
          <w:lang w:eastAsia="ru-RU"/>
        </w:rPr>
        <w:t xml:space="preserve"> Под </w:t>
      </w:r>
      <w:r w:rsidR="00280B94" w:rsidRPr="0001209C">
        <w:rPr>
          <w:rFonts w:ascii="Times New Roman" w:hAnsi="Times New Roman" w:cs="Times New Roman"/>
          <w:sz w:val="24"/>
          <w:szCs w:val="24"/>
          <w:lang w:eastAsia="ru-RU"/>
        </w:rPr>
        <w:t>фамили</w:t>
      </w:r>
      <w:r w:rsidR="00280B94">
        <w:rPr>
          <w:rFonts w:ascii="Times New Roman" w:hAnsi="Times New Roman" w:cs="Times New Roman"/>
          <w:sz w:val="24"/>
          <w:szCs w:val="24"/>
          <w:lang w:eastAsia="ru-RU"/>
        </w:rPr>
        <w:t>ей, именем</w:t>
      </w:r>
      <w:r w:rsidR="00280B94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и отчество</w:t>
      </w:r>
      <w:r w:rsidR="00280B94">
        <w:rPr>
          <w:rFonts w:ascii="Times New Roman" w:hAnsi="Times New Roman" w:cs="Times New Roman"/>
          <w:sz w:val="24"/>
          <w:szCs w:val="24"/>
          <w:lang w:eastAsia="ru-RU"/>
        </w:rPr>
        <w:t xml:space="preserve">м располагается </w:t>
      </w:r>
      <w:r w:rsidR="00797C2B">
        <w:rPr>
          <w:rFonts w:ascii="Times New Roman" w:hAnsi="Times New Roman" w:cs="Times New Roman"/>
          <w:sz w:val="24"/>
          <w:szCs w:val="24"/>
          <w:lang w:eastAsia="ru-RU"/>
        </w:rPr>
        <w:t>надпись:</w:t>
      </w:r>
      <w:r w:rsidR="00280B94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B9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22E1E">
        <w:rPr>
          <w:rFonts w:ascii="Times New Roman" w:hAnsi="Times New Roman" w:cs="Times New Roman"/>
          <w:sz w:val="24"/>
          <w:szCs w:val="24"/>
          <w:lang w:eastAsia="ru-RU"/>
        </w:rPr>
        <w:t>ДЕПУТАТ</w:t>
      </w:r>
      <w:r w:rsidRPr="0001209C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475717" w:rsidRDefault="00280B94" w:rsidP="00063E46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нижней части правой стороны разворота 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удостоверения </w:t>
      </w:r>
      <w:r w:rsidR="00475717" w:rsidRPr="0001209C">
        <w:rPr>
          <w:rFonts w:ascii="Times New Roman" w:hAnsi="Times New Roman" w:cs="Times New Roman"/>
          <w:sz w:val="24"/>
          <w:szCs w:val="24"/>
          <w:lang w:eastAsia="ru-RU"/>
        </w:rPr>
        <w:t>слева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E75A5B">
        <w:rPr>
          <w:rFonts w:ascii="Times New Roman" w:hAnsi="Times New Roman" w:cs="Times New Roman"/>
          <w:sz w:val="24"/>
          <w:szCs w:val="24"/>
          <w:lang w:eastAsia="ru-RU"/>
        </w:rPr>
        <w:t>две строки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>: "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Глава Металлургического района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", в правой части 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 xml:space="preserve">– инициалы </w:t>
      </w:r>
      <w:r w:rsidR="00E75A5B">
        <w:rPr>
          <w:rFonts w:ascii="Times New Roman" w:hAnsi="Times New Roman" w:cs="Times New Roman"/>
          <w:sz w:val="24"/>
          <w:szCs w:val="24"/>
          <w:lang w:eastAsia="ru-RU"/>
        </w:rPr>
        <w:t>и фамилия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. Между наименованием должности и </w:t>
      </w:r>
      <w:r w:rsidR="00475717" w:rsidRPr="0001209C">
        <w:rPr>
          <w:rFonts w:ascii="Times New Roman" w:hAnsi="Times New Roman" w:cs="Times New Roman"/>
          <w:sz w:val="24"/>
          <w:szCs w:val="24"/>
          <w:lang w:eastAsia="ru-RU"/>
        </w:rPr>
        <w:t>инициалами,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и фамилией 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</w:t>
      </w:r>
      <w:r w:rsidR="00DF1655"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оставляется место для подписи 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>главы Металлургического района.</w:t>
      </w:r>
    </w:p>
    <w:p w:rsidR="00DF1655" w:rsidRPr="0001209C" w:rsidRDefault="00DF1655" w:rsidP="00063E46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>Подпись главы Металлургического района</w:t>
      </w:r>
      <w:r w:rsidR="00E0336B">
        <w:rPr>
          <w:rFonts w:ascii="Times New Roman" w:hAnsi="Times New Roman" w:cs="Times New Roman"/>
          <w:sz w:val="24"/>
          <w:szCs w:val="24"/>
          <w:lang w:eastAsia="ru-RU"/>
        </w:rPr>
        <w:t>, фотография депутата заверяю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E03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36B" w:rsidRPr="00EE30C4">
        <w:rPr>
          <w:rFonts w:ascii="Times New Roman" w:hAnsi="Times New Roman" w:cs="Times New Roman"/>
          <w:sz w:val="24"/>
          <w:szCs w:val="24"/>
          <w:lang w:eastAsia="ru-RU"/>
        </w:rPr>
        <w:t>печатью</w:t>
      </w:r>
      <w:r w:rsidR="0047571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Металлургического района.</w:t>
      </w: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3D26" w:rsidRDefault="00173D26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598" w:rsidRDefault="00B62598" w:rsidP="00B62598">
      <w:pPr>
        <w:pStyle w:val="a5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259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Глава Металлургического района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Д. Н. Мацко</w:t>
      </w:r>
    </w:p>
    <w:p w:rsidR="00EB7598" w:rsidRDefault="00EB7598" w:rsidP="0001209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B7598" w:rsidSect="006345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F4" w:rsidRDefault="00C476F4" w:rsidP="001D24F4">
      <w:pPr>
        <w:spacing w:after="0" w:line="240" w:lineRule="auto"/>
      </w:pPr>
      <w:r>
        <w:separator/>
      </w:r>
    </w:p>
  </w:endnote>
  <w:endnote w:type="continuationSeparator" w:id="0">
    <w:p w:rsidR="00C476F4" w:rsidRDefault="00C476F4" w:rsidP="001D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Default="001D24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Pr="001D24F4" w:rsidRDefault="001D24F4">
    <w:pPr>
      <w:pStyle w:val="a8"/>
      <w:rPr>
        <w:rFonts w:ascii="Arial" w:hAnsi="Arial" w:cs="Arial"/>
        <w:sz w:val="12"/>
        <w:szCs w:val="12"/>
        <w:lang w:val="en-US"/>
      </w:rPr>
    </w:pPr>
    <w:r w:rsidRPr="001D24F4">
      <w:rPr>
        <w:rFonts w:ascii="Arial" w:hAnsi="Arial" w:cs="Arial"/>
        <w:sz w:val="12"/>
        <w:szCs w:val="12"/>
      </w:rPr>
      <w:t xml:space="preserve">от 26.11.2014 №2/10                 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</w:t>
    </w:r>
    <w:r w:rsidRPr="001D24F4">
      <w:rPr>
        <w:rFonts w:ascii="Arial" w:hAnsi="Arial" w:cs="Arial"/>
        <w:sz w:val="12"/>
        <w:szCs w:val="12"/>
      </w:rPr>
      <w:t xml:space="preserve">                                                                                               </w:t>
    </w:r>
    <w:r w:rsidRPr="001D24F4">
      <w:rPr>
        <w:rFonts w:ascii="Arial" w:hAnsi="Arial" w:cs="Arial"/>
        <w:sz w:val="12"/>
        <w:szCs w:val="12"/>
        <w:lang w:val="en-US"/>
      </w:rPr>
      <w:t>mt1s2r10p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Default="001D24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F4" w:rsidRDefault="00C476F4" w:rsidP="001D24F4">
      <w:pPr>
        <w:spacing w:after="0" w:line="240" w:lineRule="auto"/>
      </w:pPr>
      <w:r>
        <w:separator/>
      </w:r>
    </w:p>
  </w:footnote>
  <w:footnote w:type="continuationSeparator" w:id="0">
    <w:p w:rsidR="00C476F4" w:rsidRDefault="00C476F4" w:rsidP="001D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Default="001D24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Default="001D24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4F4" w:rsidRDefault="001D24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F1B"/>
    <w:multiLevelType w:val="hybridMultilevel"/>
    <w:tmpl w:val="0FB8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B1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1CC9"/>
    <w:multiLevelType w:val="hybridMultilevel"/>
    <w:tmpl w:val="29B4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057A"/>
    <w:multiLevelType w:val="hybridMultilevel"/>
    <w:tmpl w:val="A650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07E2"/>
    <w:multiLevelType w:val="hybridMultilevel"/>
    <w:tmpl w:val="054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770B2"/>
    <w:multiLevelType w:val="hybridMultilevel"/>
    <w:tmpl w:val="422E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1655"/>
    <w:rsid w:val="0001209C"/>
    <w:rsid w:val="00013DBB"/>
    <w:rsid w:val="00022E1E"/>
    <w:rsid w:val="000264AE"/>
    <w:rsid w:val="00063E46"/>
    <w:rsid w:val="00125EFD"/>
    <w:rsid w:val="00173D26"/>
    <w:rsid w:val="00191AF8"/>
    <w:rsid w:val="00195F50"/>
    <w:rsid w:val="001A6D02"/>
    <w:rsid w:val="001D24F4"/>
    <w:rsid w:val="00255BF0"/>
    <w:rsid w:val="00280B94"/>
    <w:rsid w:val="002B6404"/>
    <w:rsid w:val="002B70BE"/>
    <w:rsid w:val="002D114D"/>
    <w:rsid w:val="00303C7E"/>
    <w:rsid w:val="003060A0"/>
    <w:rsid w:val="003B399C"/>
    <w:rsid w:val="003C419F"/>
    <w:rsid w:val="003F010B"/>
    <w:rsid w:val="003F18B9"/>
    <w:rsid w:val="0042301F"/>
    <w:rsid w:val="004706B2"/>
    <w:rsid w:val="00475717"/>
    <w:rsid w:val="004A2EEA"/>
    <w:rsid w:val="005005F7"/>
    <w:rsid w:val="00504B06"/>
    <w:rsid w:val="0061271A"/>
    <w:rsid w:val="006345D7"/>
    <w:rsid w:val="00636044"/>
    <w:rsid w:val="00670867"/>
    <w:rsid w:val="0069681C"/>
    <w:rsid w:val="006C453D"/>
    <w:rsid w:val="006C46E1"/>
    <w:rsid w:val="006E208C"/>
    <w:rsid w:val="00704410"/>
    <w:rsid w:val="0077405D"/>
    <w:rsid w:val="00797C2B"/>
    <w:rsid w:val="007B666D"/>
    <w:rsid w:val="00895361"/>
    <w:rsid w:val="00896FD0"/>
    <w:rsid w:val="008F4942"/>
    <w:rsid w:val="00945929"/>
    <w:rsid w:val="00952411"/>
    <w:rsid w:val="009906F9"/>
    <w:rsid w:val="009E26E5"/>
    <w:rsid w:val="009F23A5"/>
    <w:rsid w:val="00A675E6"/>
    <w:rsid w:val="00A74E8F"/>
    <w:rsid w:val="00A95A11"/>
    <w:rsid w:val="00B11ADC"/>
    <w:rsid w:val="00B62598"/>
    <w:rsid w:val="00C326EE"/>
    <w:rsid w:val="00C476F4"/>
    <w:rsid w:val="00C777DD"/>
    <w:rsid w:val="00CB4B98"/>
    <w:rsid w:val="00CE088F"/>
    <w:rsid w:val="00D21FBC"/>
    <w:rsid w:val="00D62AB7"/>
    <w:rsid w:val="00D812CD"/>
    <w:rsid w:val="00D94805"/>
    <w:rsid w:val="00DF1655"/>
    <w:rsid w:val="00E0336B"/>
    <w:rsid w:val="00E230D7"/>
    <w:rsid w:val="00E75A5B"/>
    <w:rsid w:val="00EB7598"/>
    <w:rsid w:val="00EE646C"/>
    <w:rsid w:val="00F429CF"/>
    <w:rsid w:val="00FB6853"/>
    <w:rsid w:val="00FD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D7"/>
  </w:style>
  <w:style w:type="paragraph" w:styleId="2">
    <w:name w:val="heading 2"/>
    <w:basedOn w:val="a"/>
    <w:link w:val="20"/>
    <w:uiPriority w:val="9"/>
    <w:qFormat/>
    <w:rsid w:val="00DF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655"/>
    <w:rPr>
      <w:color w:val="0000FF"/>
      <w:u w:val="single"/>
    </w:rPr>
  </w:style>
  <w:style w:type="paragraph" w:customStyle="1" w:styleId="toleft">
    <w:name w:val="toleft"/>
    <w:basedOn w:val="a"/>
    <w:rsid w:val="00DF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655"/>
  </w:style>
  <w:style w:type="paragraph" w:styleId="a5">
    <w:name w:val="No Spacing"/>
    <w:uiPriority w:val="1"/>
    <w:qFormat/>
    <w:rsid w:val="006345D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D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24F4"/>
  </w:style>
  <w:style w:type="paragraph" w:styleId="a8">
    <w:name w:val="footer"/>
    <w:basedOn w:val="a"/>
    <w:link w:val="a9"/>
    <w:uiPriority w:val="99"/>
    <w:unhideWhenUsed/>
    <w:rsid w:val="001D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5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5508164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F114-15E4-41AA-B56C-E42ACF78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Единая Россия</cp:lastModifiedBy>
  <cp:revision>11</cp:revision>
  <dcterms:created xsi:type="dcterms:W3CDTF">2014-11-23T12:44:00Z</dcterms:created>
  <dcterms:modified xsi:type="dcterms:W3CDTF">2014-12-02T06:53:00Z</dcterms:modified>
</cp:coreProperties>
</file>