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20" w:rsidRPr="00CA5638" w:rsidRDefault="00E96920" w:rsidP="00E969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38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E96920" w:rsidRDefault="00E96920" w:rsidP="00E969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38">
        <w:rPr>
          <w:rFonts w:ascii="Times New Roman" w:hAnsi="Times New Roman" w:cs="Times New Roman"/>
          <w:b/>
          <w:sz w:val="28"/>
          <w:szCs w:val="28"/>
        </w:rPr>
        <w:t xml:space="preserve">депутата Челябинской городской Думы </w:t>
      </w:r>
      <w:r w:rsidR="007A4840">
        <w:rPr>
          <w:rFonts w:ascii="Times New Roman" w:hAnsi="Times New Roman" w:cs="Times New Roman"/>
          <w:b/>
          <w:sz w:val="28"/>
          <w:szCs w:val="28"/>
        </w:rPr>
        <w:t>Ю.Ю. Панова</w:t>
      </w:r>
    </w:p>
    <w:p w:rsidR="00E96920" w:rsidRPr="00CA5638" w:rsidRDefault="00E96920" w:rsidP="00E969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B71B7" w:rsidRPr="00270C5D" w:rsidRDefault="008B71B7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 отчетном году</w:t>
      </w:r>
      <w:r w:rsidR="00744827">
        <w:rPr>
          <w:rFonts w:ascii="Times New Roman" w:hAnsi="Times New Roman" w:cs="Times New Roman"/>
          <w:sz w:val="28"/>
          <w:szCs w:val="28"/>
        </w:rPr>
        <w:t xml:space="preserve"> принял участие в работе </w:t>
      </w:r>
      <w:r w:rsidR="009D5117">
        <w:rPr>
          <w:rFonts w:ascii="Times New Roman" w:hAnsi="Times New Roman" w:cs="Times New Roman"/>
          <w:sz w:val="28"/>
          <w:szCs w:val="28"/>
        </w:rPr>
        <w:t xml:space="preserve">10 заседаний </w:t>
      </w:r>
      <w:r w:rsidRPr="00270C5D">
        <w:rPr>
          <w:rFonts w:ascii="Times New Roman" w:hAnsi="Times New Roman" w:cs="Times New Roman"/>
          <w:sz w:val="28"/>
          <w:szCs w:val="28"/>
        </w:rPr>
        <w:t>городской Думы, на которых были приняты основополагающие нормативные акты нашего города: утверждён бюджет, заслушаны отчеты об итогах работы за прошедший год Главы города Челябинска, Председателя Челябинской городской Думы, руководителей ведомств, откорректированы Регламент Челябинской городской Думы, Устав города Челябинска.</w:t>
      </w:r>
    </w:p>
    <w:p w:rsidR="008B71B7" w:rsidRPr="00270C5D" w:rsidRDefault="006A1EE3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71B7" w:rsidRPr="00270C5D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B71B7" w:rsidRPr="00270C5D">
        <w:rPr>
          <w:rFonts w:ascii="Times New Roman" w:hAnsi="Times New Roman" w:cs="Times New Roman"/>
          <w:sz w:val="28"/>
          <w:szCs w:val="28"/>
        </w:rPr>
        <w:t xml:space="preserve"> участие в работе </w:t>
      </w:r>
      <w:r w:rsidR="0090035E">
        <w:rPr>
          <w:rFonts w:ascii="Times New Roman" w:hAnsi="Times New Roman" w:cs="Times New Roman"/>
          <w:sz w:val="28"/>
          <w:szCs w:val="28"/>
        </w:rPr>
        <w:t>трех</w:t>
      </w:r>
      <w:r w:rsidR="008B71B7" w:rsidRPr="00270C5D">
        <w:rPr>
          <w:rFonts w:ascii="Times New Roman" w:hAnsi="Times New Roman" w:cs="Times New Roman"/>
          <w:sz w:val="28"/>
          <w:szCs w:val="28"/>
        </w:rPr>
        <w:t xml:space="preserve"> постоянных комиссий: по ЖКХ, благоу</w:t>
      </w:r>
      <w:r w:rsidR="0090035E">
        <w:rPr>
          <w:rFonts w:ascii="Times New Roman" w:hAnsi="Times New Roman" w:cs="Times New Roman"/>
          <w:sz w:val="28"/>
          <w:szCs w:val="28"/>
        </w:rPr>
        <w:t>стройству и природопользованию,</w:t>
      </w:r>
      <w:r w:rsidR="008B71B7" w:rsidRPr="00270C5D">
        <w:rPr>
          <w:rFonts w:ascii="Times New Roman" w:hAnsi="Times New Roman" w:cs="Times New Roman"/>
          <w:sz w:val="28"/>
          <w:szCs w:val="28"/>
        </w:rPr>
        <w:t xml:space="preserve"> по экономике, муниципальному имуще</w:t>
      </w:r>
      <w:r w:rsidR="0090035E">
        <w:rPr>
          <w:rFonts w:ascii="Times New Roman" w:hAnsi="Times New Roman" w:cs="Times New Roman"/>
          <w:sz w:val="28"/>
          <w:szCs w:val="28"/>
        </w:rPr>
        <w:t>ству и городской инфраструктуре</w:t>
      </w:r>
      <w:r w:rsidR="001101C0">
        <w:rPr>
          <w:rFonts w:ascii="Times New Roman" w:hAnsi="Times New Roman" w:cs="Times New Roman"/>
          <w:sz w:val="28"/>
          <w:szCs w:val="28"/>
        </w:rPr>
        <w:t>, а также комиссии</w:t>
      </w:r>
      <w:r w:rsidR="0067153D">
        <w:rPr>
          <w:rFonts w:ascii="Times New Roman" w:hAnsi="Times New Roman" w:cs="Times New Roman"/>
          <w:sz w:val="28"/>
          <w:szCs w:val="28"/>
        </w:rPr>
        <w:t xml:space="preserve"> по распределению жилфонда города Челябинска</w:t>
      </w:r>
      <w:r w:rsidR="001101C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1101C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1101C0">
        <w:rPr>
          <w:rFonts w:ascii="Times New Roman" w:hAnsi="Times New Roman" w:cs="Times New Roman"/>
          <w:sz w:val="28"/>
          <w:szCs w:val="28"/>
        </w:rPr>
        <w:t xml:space="preserve"> входят сотрудники городской администрации и представители депутатского корпуса</w:t>
      </w:r>
      <w:r w:rsidR="0067153D">
        <w:rPr>
          <w:rFonts w:ascii="Times New Roman" w:hAnsi="Times New Roman" w:cs="Times New Roman"/>
          <w:sz w:val="28"/>
          <w:szCs w:val="28"/>
        </w:rPr>
        <w:t>.</w:t>
      </w:r>
    </w:p>
    <w:p w:rsidR="00631C31" w:rsidRPr="001626E4" w:rsidRDefault="008B71B7" w:rsidP="00270C5D">
      <w:pPr>
        <w:rPr>
          <w:rFonts w:ascii="Times New Roman" w:hAnsi="Times New Roman" w:cs="Times New Roman"/>
          <w:i/>
          <w:sz w:val="28"/>
          <w:szCs w:val="28"/>
        </w:rPr>
      </w:pPr>
      <w:r w:rsidRPr="001626E4">
        <w:rPr>
          <w:rFonts w:ascii="Times New Roman" w:hAnsi="Times New Roman" w:cs="Times New Roman"/>
          <w:b/>
          <w:i/>
          <w:sz w:val="28"/>
          <w:szCs w:val="28"/>
        </w:rPr>
        <w:t>1. Работа в постоянной комиссии по ЖКХ, благоустройству и природопользованию</w:t>
      </w:r>
      <w:r w:rsidR="00631C31" w:rsidRPr="001626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4827" w:rsidRPr="00270C5D" w:rsidRDefault="00744827" w:rsidP="00744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2018-2019 гг.</w:t>
      </w:r>
      <w:r w:rsidRPr="0027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проведено 12</w:t>
      </w:r>
      <w:r w:rsidRPr="0027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заседаний постоянной комиссии. За время работы комиссии членами комиссии было рассмотрено более 80 вопросов, принято более 150 обращений от граждан, подготовлено 24 решения, принятых на заседаниях Челябинской городской Думы.</w:t>
      </w:r>
    </w:p>
    <w:p w:rsidR="00BC700E" w:rsidRPr="001626E4" w:rsidRDefault="000F3A8A" w:rsidP="00270C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26E4">
        <w:rPr>
          <w:rFonts w:ascii="Times New Roman" w:hAnsi="Times New Roman" w:cs="Times New Roman"/>
          <w:b/>
          <w:i/>
          <w:sz w:val="28"/>
          <w:szCs w:val="28"/>
        </w:rPr>
        <w:t>2. Работа в постоянной комиссии по экономике</w:t>
      </w:r>
    </w:p>
    <w:p w:rsidR="000F3A8A" w:rsidRPr="00270C5D" w:rsidRDefault="00FC18D2" w:rsidP="00744827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 201</w:t>
      </w:r>
      <w:r w:rsidR="00744827">
        <w:rPr>
          <w:rFonts w:ascii="Times New Roman" w:hAnsi="Times New Roman" w:cs="Times New Roman"/>
          <w:sz w:val="28"/>
          <w:szCs w:val="28"/>
        </w:rPr>
        <w:t>9 году было проведено 18</w:t>
      </w:r>
      <w:r w:rsidRPr="00270C5D">
        <w:rPr>
          <w:rFonts w:ascii="Times New Roman" w:hAnsi="Times New Roman" w:cs="Times New Roman"/>
          <w:sz w:val="28"/>
          <w:szCs w:val="28"/>
        </w:rPr>
        <w:t xml:space="preserve"> заседаний комиссии и рассмотрено </w:t>
      </w:r>
      <w:r w:rsidR="00744827">
        <w:rPr>
          <w:rFonts w:ascii="Times New Roman" w:hAnsi="Times New Roman" w:cs="Times New Roman"/>
          <w:sz w:val="28"/>
          <w:szCs w:val="28"/>
        </w:rPr>
        <w:t>163 вопроса. На основании рассмотренных вопросов, членами комиссии было сос</w:t>
      </w:r>
      <w:r w:rsidR="00301F06">
        <w:rPr>
          <w:rFonts w:ascii="Times New Roman" w:hAnsi="Times New Roman" w:cs="Times New Roman"/>
          <w:sz w:val="28"/>
          <w:szCs w:val="28"/>
        </w:rPr>
        <w:t>тавлено 74 решения, которые были</w:t>
      </w:r>
      <w:r w:rsidR="00744827">
        <w:rPr>
          <w:rFonts w:ascii="Times New Roman" w:hAnsi="Times New Roman" w:cs="Times New Roman"/>
          <w:sz w:val="28"/>
          <w:szCs w:val="28"/>
        </w:rPr>
        <w:t xml:space="preserve"> вынесены</w:t>
      </w:r>
      <w:r w:rsidR="00301F06">
        <w:rPr>
          <w:rFonts w:ascii="Times New Roman" w:hAnsi="Times New Roman" w:cs="Times New Roman"/>
          <w:sz w:val="28"/>
          <w:szCs w:val="28"/>
        </w:rPr>
        <w:t xml:space="preserve"> и приняты</w:t>
      </w:r>
      <w:r w:rsidR="00744827">
        <w:rPr>
          <w:rFonts w:ascii="Times New Roman" w:hAnsi="Times New Roman" w:cs="Times New Roman"/>
          <w:sz w:val="28"/>
          <w:szCs w:val="28"/>
        </w:rPr>
        <w:t xml:space="preserve"> на </w:t>
      </w:r>
      <w:r w:rsidR="00301F06">
        <w:rPr>
          <w:rFonts w:ascii="Times New Roman" w:hAnsi="Times New Roman" w:cs="Times New Roman"/>
          <w:sz w:val="28"/>
          <w:szCs w:val="28"/>
        </w:rPr>
        <w:t>заседаниях Челябинской городской думы.</w:t>
      </w:r>
      <w:r w:rsidR="00744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D2" w:rsidRPr="00270C5D" w:rsidRDefault="00FC18D2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 отчетном периоде продолжена работа над нормативной правовой базой, регулирующей вопросы владения, пользования и распоряжения имуществом, находящимся в муниципальной собственности города.</w:t>
      </w:r>
    </w:p>
    <w:p w:rsidR="008D6842" w:rsidRPr="004D33B1" w:rsidRDefault="008D6842" w:rsidP="008D6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1626E4">
        <w:rPr>
          <w:rFonts w:ascii="Times New Roman" w:hAnsi="Times New Roman" w:cs="Times New Roman"/>
          <w:b/>
          <w:i/>
          <w:sz w:val="28"/>
          <w:szCs w:val="28"/>
        </w:rPr>
        <w:t>Работа в избирательном округе №5</w:t>
      </w:r>
    </w:p>
    <w:p w:rsidR="008D6842" w:rsidRDefault="008D6842" w:rsidP="008D6842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 соответствии с Планом первоочередных мероприятий по выпо</w:t>
      </w:r>
      <w:r>
        <w:rPr>
          <w:rFonts w:ascii="Times New Roman" w:hAnsi="Times New Roman" w:cs="Times New Roman"/>
          <w:sz w:val="28"/>
          <w:szCs w:val="28"/>
        </w:rPr>
        <w:t>лнению наказов избирателей в 2019</w:t>
      </w:r>
      <w:r w:rsidRPr="00270C5D">
        <w:rPr>
          <w:rFonts w:ascii="Times New Roman" w:hAnsi="Times New Roman" w:cs="Times New Roman"/>
          <w:sz w:val="28"/>
          <w:szCs w:val="28"/>
        </w:rPr>
        <w:t xml:space="preserve"> году в избирательном округе №5 Металлургического района было </w:t>
      </w:r>
      <w:r>
        <w:rPr>
          <w:rFonts w:ascii="Times New Roman" w:hAnsi="Times New Roman" w:cs="Times New Roman"/>
          <w:sz w:val="28"/>
          <w:szCs w:val="28"/>
        </w:rPr>
        <w:t>выделено</w:t>
      </w:r>
      <w:r w:rsidRPr="00270C5D">
        <w:rPr>
          <w:rFonts w:ascii="Times New Roman" w:hAnsi="Times New Roman" w:cs="Times New Roman"/>
          <w:sz w:val="28"/>
          <w:szCs w:val="28"/>
        </w:rPr>
        <w:t>:</w:t>
      </w:r>
    </w:p>
    <w:p w:rsidR="008D6842" w:rsidRDefault="008D6842" w:rsidP="008D6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2E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012E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рублей – на установку малых архитектурных форм по адресу ул. Первого Спутника, 25;</w:t>
      </w:r>
    </w:p>
    <w:p w:rsidR="008D6842" w:rsidRPr="00012E12" w:rsidRDefault="008D6842" w:rsidP="008D6842">
      <w:pPr>
        <w:rPr>
          <w:rFonts w:ascii="Times New Roman" w:hAnsi="Times New Roman" w:cs="Times New Roman"/>
          <w:sz w:val="28"/>
          <w:szCs w:val="28"/>
        </w:rPr>
      </w:pPr>
      <w:r w:rsidRPr="00012E12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>0 000 рублей – на выполнение ремонтных работ в филиале школы №70 по адресу ул. Богдана Хмельницкого, 24;</w:t>
      </w:r>
      <w:r w:rsidRPr="00012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42" w:rsidRPr="00321B60" w:rsidRDefault="008D6842" w:rsidP="008D68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E12">
        <w:rPr>
          <w:rFonts w:ascii="Times New Roman" w:hAnsi="Times New Roman" w:cs="Times New Roman"/>
          <w:sz w:val="28"/>
          <w:szCs w:val="28"/>
        </w:rPr>
        <w:t>47 000</w:t>
      </w:r>
      <w:r>
        <w:rPr>
          <w:rFonts w:ascii="Times New Roman" w:hAnsi="Times New Roman" w:cs="Times New Roman"/>
          <w:sz w:val="28"/>
          <w:szCs w:val="28"/>
        </w:rPr>
        <w:t xml:space="preserve"> рублей – на работу с дошкольными учреждениями</w:t>
      </w:r>
      <w:r w:rsidRPr="00012E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МБДОУ «Д/С №430 г. Челябинска».</w:t>
      </w:r>
      <w:proofErr w:type="gramEnd"/>
    </w:p>
    <w:p w:rsidR="008D6842" w:rsidRPr="004D33B1" w:rsidRDefault="008D6842" w:rsidP="008D6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1626E4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избирателями</w:t>
      </w:r>
    </w:p>
    <w:p w:rsidR="008D6842" w:rsidRDefault="008D6842" w:rsidP="008D6842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Ведётся постоянная работа с избирателями, как формальная,</w:t>
      </w:r>
      <w:r>
        <w:rPr>
          <w:rFonts w:ascii="Times New Roman" w:hAnsi="Times New Roman" w:cs="Times New Roman"/>
          <w:sz w:val="28"/>
          <w:szCs w:val="28"/>
        </w:rPr>
        <w:t xml:space="preserve"> так и неформальная. Так, за 2019</w:t>
      </w:r>
      <w:r w:rsidRPr="00270C5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было организовано 11 приёмов, принято более 30</w:t>
      </w:r>
      <w:r w:rsidRPr="00270C5D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Ведётся активная работа с ветеранами и лидерами общественного мнения. В</w:t>
      </w:r>
      <w:r w:rsidRPr="00270C5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круге ежемесячно проводятся </w:t>
      </w:r>
      <w:r w:rsidRPr="00270C5D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>дравления юбиляров и долгожителей округа, а так же людей с активной жизненной позицией. За год было отмечено более 130 жителей. В течение года проводятся встречи с жителями</w:t>
      </w:r>
      <w:r w:rsidRPr="00270C5D">
        <w:rPr>
          <w:rFonts w:ascii="Times New Roman" w:hAnsi="Times New Roman" w:cs="Times New Roman"/>
          <w:sz w:val="28"/>
          <w:szCs w:val="28"/>
        </w:rPr>
        <w:t xml:space="preserve">, посвященные 8 марта, 23 февраля, </w:t>
      </w:r>
      <w:r>
        <w:rPr>
          <w:rFonts w:ascii="Times New Roman" w:hAnsi="Times New Roman" w:cs="Times New Roman"/>
          <w:sz w:val="28"/>
          <w:szCs w:val="28"/>
        </w:rPr>
        <w:t xml:space="preserve">9 мая, </w:t>
      </w:r>
      <w:r w:rsidRPr="00270C5D">
        <w:rPr>
          <w:rFonts w:ascii="Times New Roman" w:hAnsi="Times New Roman" w:cs="Times New Roman"/>
          <w:sz w:val="28"/>
          <w:szCs w:val="28"/>
        </w:rPr>
        <w:t>рождественским праздникам</w:t>
      </w:r>
      <w:r>
        <w:rPr>
          <w:rFonts w:ascii="Times New Roman" w:hAnsi="Times New Roman" w:cs="Times New Roman"/>
          <w:sz w:val="28"/>
          <w:szCs w:val="28"/>
        </w:rPr>
        <w:t>, не прекращаю</w:t>
      </w:r>
      <w:r w:rsidRPr="00270C5D">
        <w:rPr>
          <w:rFonts w:ascii="Times New Roman" w:hAnsi="Times New Roman" w:cs="Times New Roman"/>
          <w:sz w:val="28"/>
          <w:szCs w:val="28"/>
        </w:rPr>
        <w:t>тся поз</w:t>
      </w:r>
      <w:r>
        <w:rPr>
          <w:rFonts w:ascii="Times New Roman" w:hAnsi="Times New Roman" w:cs="Times New Roman"/>
          <w:sz w:val="28"/>
          <w:szCs w:val="28"/>
        </w:rPr>
        <w:t>дравления</w:t>
      </w:r>
      <w:r w:rsidRPr="00270C5D">
        <w:rPr>
          <w:rFonts w:ascii="Times New Roman" w:hAnsi="Times New Roman" w:cs="Times New Roman"/>
          <w:sz w:val="28"/>
          <w:szCs w:val="28"/>
        </w:rPr>
        <w:t xml:space="preserve"> юбиляров и долгожителей округа.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 сладкими подарками и праздничным концертом, мы поздравили 40 ветеранов и более 120 детей. </w:t>
      </w:r>
    </w:p>
    <w:p w:rsidR="008D6842" w:rsidRDefault="008D6842" w:rsidP="008D6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часть работы для организации мероприятий в округе берет на себя  председателя КТОС «Тищенко» Любовь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ее помощью был установлен тесный контакт с жителями округа, благодаря проведению мероприятий, в том числе выездным поздравлениям ветеранов-юбиляров. Неоднократно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отмечена как самая продуктивная. </w:t>
      </w:r>
    </w:p>
    <w:p w:rsidR="008D6842" w:rsidRDefault="008D6842" w:rsidP="008D6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провел встречу с активом своего избирательного округа №5,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отчитался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выполненной работе за прошедший 2019 год. Рассказал о планах благоустройства на предстоящий период, как территории округа, так и всего Металлургического района в целом.</w:t>
      </w:r>
    </w:p>
    <w:p w:rsidR="008D6842" w:rsidRDefault="008D6842" w:rsidP="008D6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70C5D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0C5D">
        <w:rPr>
          <w:rFonts w:ascii="Times New Roman" w:hAnsi="Times New Roman" w:cs="Times New Roman"/>
          <w:sz w:val="28"/>
          <w:szCs w:val="28"/>
        </w:rPr>
        <w:t xml:space="preserve"> года в празднике, посвященном Всероссийскому Дню семьи, любви и верности, о</w:t>
      </w:r>
      <w:r>
        <w:rPr>
          <w:rFonts w:ascii="Times New Roman" w:hAnsi="Times New Roman" w:cs="Times New Roman"/>
          <w:sz w:val="28"/>
          <w:szCs w:val="28"/>
        </w:rPr>
        <w:t>т округа №5 для чествования была представлена</w:t>
      </w:r>
      <w:r w:rsidRPr="0027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семейная пара</w:t>
      </w:r>
      <w:r w:rsidRPr="00270C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842" w:rsidRDefault="008D6842" w:rsidP="008D6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 2019 года был переизбран депутатом Совета депутатов Металлургического района по избирательному округу №5.</w:t>
      </w:r>
    </w:p>
    <w:p w:rsidR="008D6842" w:rsidRDefault="008D6842" w:rsidP="008D6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касаемо работы с образовательными учреждениями, так в 2019 году отметили 5-летие социального партнерства с проектами</w:t>
      </w:r>
      <w:r w:rsidRPr="00270C5D">
        <w:rPr>
          <w:rFonts w:ascii="Times New Roman" w:hAnsi="Times New Roman" w:cs="Times New Roman"/>
          <w:sz w:val="28"/>
          <w:szCs w:val="28"/>
        </w:rPr>
        <w:t xml:space="preserve"> школы №70</w:t>
      </w:r>
      <w:r>
        <w:rPr>
          <w:rFonts w:ascii="Times New Roman" w:hAnsi="Times New Roman" w:cs="Times New Roman"/>
          <w:sz w:val="28"/>
          <w:szCs w:val="28"/>
        </w:rPr>
        <w:t xml:space="preserve">. Учащиеся под руководством кураторов в очередной раз приняли участие </w:t>
      </w:r>
      <w:r w:rsidRPr="00270C5D">
        <w:rPr>
          <w:rFonts w:ascii="Times New Roman" w:hAnsi="Times New Roman" w:cs="Times New Roman"/>
          <w:sz w:val="28"/>
          <w:szCs w:val="28"/>
        </w:rPr>
        <w:t xml:space="preserve">во Всероссийской акции «Я - гражданин России». Данная акция направлена на реализацию детских социальных инициатив, а моя задача как депутата - создать необходимые условия.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270C5D">
        <w:rPr>
          <w:rFonts w:ascii="Times New Roman" w:hAnsi="Times New Roman" w:cs="Times New Roman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>каждый год становятся победителями и лауреатами городских, региональных и всероссийских конкурсов социальных проектов.</w:t>
      </w:r>
    </w:p>
    <w:p w:rsidR="008D6842" w:rsidRPr="00270C5D" w:rsidRDefault="008D6842" w:rsidP="008D6842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lastRenderedPageBreak/>
        <w:t xml:space="preserve">Не прекращается работа по контролю качества выполнения </w:t>
      </w:r>
      <w:r>
        <w:rPr>
          <w:rFonts w:ascii="Times New Roman" w:hAnsi="Times New Roman" w:cs="Times New Roman"/>
          <w:sz w:val="28"/>
          <w:szCs w:val="28"/>
        </w:rPr>
        <w:t>благоустройства на всей территории Металлургического района. Сюда относятся как дворовые территории, так и общественные пространства. В постоянном режиме отрабатываются заявки жителей с жалобами на некачественное выполнение капитального ремонта</w:t>
      </w:r>
      <w:r w:rsidRPr="00270C5D">
        <w:rPr>
          <w:rFonts w:ascii="Times New Roman" w:hAnsi="Times New Roman" w:cs="Times New Roman"/>
          <w:sz w:val="28"/>
          <w:szCs w:val="28"/>
        </w:rPr>
        <w:t xml:space="preserve"> в Металлургическом районе и иных работ. </w:t>
      </w:r>
      <w:r>
        <w:rPr>
          <w:rFonts w:ascii="Times New Roman" w:hAnsi="Times New Roman" w:cs="Times New Roman"/>
          <w:sz w:val="28"/>
          <w:szCs w:val="28"/>
        </w:rPr>
        <w:t>В составе экспертной группы выезжаем на различные объекты и даем</w:t>
      </w:r>
      <w:r w:rsidRPr="00270C5D">
        <w:rPr>
          <w:rFonts w:ascii="Times New Roman" w:hAnsi="Times New Roman" w:cs="Times New Roman"/>
          <w:sz w:val="28"/>
          <w:szCs w:val="28"/>
        </w:rPr>
        <w:t xml:space="preserve"> объективную оценку работе подрядных организаций. Совместно с депутатами Совета депутатов и Народными контр</w:t>
      </w:r>
      <w:r>
        <w:rPr>
          <w:rFonts w:ascii="Times New Roman" w:hAnsi="Times New Roman" w:cs="Times New Roman"/>
          <w:sz w:val="28"/>
          <w:szCs w:val="28"/>
        </w:rPr>
        <w:t>олёрами были проинспектированы многие объекты.</w:t>
      </w:r>
    </w:p>
    <w:p w:rsidR="008D6842" w:rsidRPr="00270C5D" w:rsidRDefault="008D6842" w:rsidP="008D6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год была проделана большая работа, путь преобразований к лучшему в округе, так и в районе продолжается. Сегодня основная задача как депутата – обеспечить комфортную современную инфраструктуру в своем округе и совместно с депутатами принимать верные решения на благо жителей Металлургического района.</w:t>
      </w:r>
    </w:p>
    <w:p w:rsidR="008B28F8" w:rsidRPr="00270C5D" w:rsidRDefault="008B28F8" w:rsidP="00301F06">
      <w:pPr>
        <w:rPr>
          <w:rFonts w:ascii="Times New Roman" w:hAnsi="Times New Roman" w:cs="Times New Roman"/>
          <w:sz w:val="28"/>
          <w:szCs w:val="28"/>
        </w:rPr>
      </w:pPr>
    </w:p>
    <w:sectPr w:rsidR="008B28F8" w:rsidRPr="00270C5D" w:rsidSect="00E9692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1B7"/>
    <w:rsid w:val="00060EB1"/>
    <w:rsid w:val="000A3884"/>
    <w:rsid w:val="000C0F8A"/>
    <w:rsid w:val="000D0543"/>
    <w:rsid w:val="000E2EAE"/>
    <w:rsid w:val="000F3A8A"/>
    <w:rsid w:val="001101C0"/>
    <w:rsid w:val="00116739"/>
    <w:rsid w:val="001626E4"/>
    <w:rsid w:val="001845C3"/>
    <w:rsid w:val="001C528D"/>
    <w:rsid w:val="00270C5D"/>
    <w:rsid w:val="0028140B"/>
    <w:rsid w:val="00284866"/>
    <w:rsid w:val="00301F06"/>
    <w:rsid w:val="003E5D4C"/>
    <w:rsid w:val="00431F9A"/>
    <w:rsid w:val="004B63A3"/>
    <w:rsid w:val="004D61D8"/>
    <w:rsid w:val="005B0F98"/>
    <w:rsid w:val="00631C31"/>
    <w:rsid w:val="0067153D"/>
    <w:rsid w:val="006A1EE3"/>
    <w:rsid w:val="006E1E45"/>
    <w:rsid w:val="00742E70"/>
    <w:rsid w:val="00744827"/>
    <w:rsid w:val="00760217"/>
    <w:rsid w:val="007A4840"/>
    <w:rsid w:val="0080766E"/>
    <w:rsid w:val="00866D28"/>
    <w:rsid w:val="00880DD6"/>
    <w:rsid w:val="008B28F8"/>
    <w:rsid w:val="008B71B7"/>
    <w:rsid w:val="008C6419"/>
    <w:rsid w:val="008D6842"/>
    <w:rsid w:val="008E10F6"/>
    <w:rsid w:val="0090035E"/>
    <w:rsid w:val="0091765E"/>
    <w:rsid w:val="009550AD"/>
    <w:rsid w:val="0096152C"/>
    <w:rsid w:val="009D1DE4"/>
    <w:rsid w:val="009D5117"/>
    <w:rsid w:val="009E2E14"/>
    <w:rsid w:val="009F1E18"/>
    <w:rsid w:val="009F5D60"/>
    <w:rsid w:val="00A01543"/>
    <w:rsid w:val="00A57B71"/>
    <w:rsid w:val="00A662CA"/>
    <w:rsid w:val="00A77F2D"/>
    <w:rsid w:val="00A87240"/>
    <w:rsid w:val="00A972B0"/>
    <w:rsid w:val="00B12C43"/>
    <w:rsid w:val="00B22144"/>
    <w:rsid w:val="00BA4D30"/>
    <w:rsid w:val="00BC700E"/>
    <w:rsid w:val="00C93FC6"/>
    <w:rsid w:val="00D27907"/>
    <w:rsid w:val="00D657F2"/>
    <w:rsid w:val="00DC290C"/>
    <w:rsid w:val="00DD401E"/>
    <w:rsid w:val="00DF566E"/>
    <w:rsid w:val="00E64442"/>
    <w:rsid w:val="00E85FE9"/>
    <w:rsid w:val="00E96920"/>
    <w:rsid w:val="00EC71C0"/>
    <w:rsid w:val="00EF585D"/>
    <w:rsid w:val="00FC18D2"/>
    <w:rsid w:val="00FE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0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3</cp:revision>
  <dcterms:created xsi:type="dcterms:W3CDTF">2021-02-08T12:15:00Z</dcterms:created>
  <dcterms:modified xsi:type="dcterms:W3CDTF">2021-02-08T12:19:00Z</dcterms:modified>
</cp:coreProperties>
</file>